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line="207" w:lineRule="exact" w:before="82"/>
        <w:ind w:left="218" w:right="0" w:firstLine="0"/>
        <w:jc w:val="left"/>
        <w:rPr>
          <w:sz w:val="18"/>
        </w:rPr>
      </w:pPr>
      <w:r>
        <w:rPr>
          <w:sz w:val="18"/>
        </w:rPr>
        <w:t>Form</w:t>
      </w:r>
      <w:r>
        <w:rPr>
          <w:spacing w:val="-3"/>
          <w:sz w:val="18"/>
        </w:rPr>
        <w:t> </w:t>
      </w:r>
      <w:r>
        <w:rPr>
          <w:sz w:val="18"/>
        </w:rPr>
        <w:t>4B</w:t>
      </w:r>
      <w:r>
        <w:rPr>
          <w:spacing w:val="-4"/>
          <w:sz w:val="18"/>
        </w:rPr>
        <w:t> </w:t>
      </w:r>
      <w:r>
        <w:rPr>
          <w:sz w:val="18"/>
        </w:rPr>
        <w:t>(version</w:t>
      </w:r>
      <w:r>
        <w:rPr>
          <w:spacing w:val="1"/>
          <w:sz w:val="18"/>
        </w:rPr>
        <w:t> </w:t>
      </w:r>
      <w:r>
        <w:rPr>
          <w:spacing w:val="-5"/>
          <w:sz w:val="18"/>
        </w:rPr>
        <w:t>2)</w:t>
      </w:r>
    </w:p>
    <w:p>
      <w:pPr>
        <w:spacing w:line="207" w:lineRule="exact" w:before="0"/>
        <w:ind w:left="218" w:right="0" w:firstLine="0"/>
        <w:jc w:val="left"/>
        <w:rPr>
          <w:sz w:val="18"/>
        </w:rPr>
      </w:pPr>
      <w:r>
        <w:rPr>
          <w:sz w:val="18"/>
        </w:rPr>
        <w:t>Industrial</w:t>
      </w:r>
      <w:r>
        <w:rPr>
          <w:spacing w:val="-5"/>
          <w:sz w:val="18"/>
        </w:rPr>
        <w:t> </w:t>
      </w:r>
      <w:r>
        <w:rPr>
          <w:sz w:val="18"/>
        </w:rPr>
        <w:t>Relations</w:t>
      </w:r>
      <w:r>
        <w:rPr>
          <w:spacing w:val="-3"/>
          <w:sz w:val="18"/>
        </w:rPr>
        <w:t> </w:t>
      </w:r>
      <w:r>
        <w:rPr>
          <w:sz w:val="18"/>
        </w:rPr>
        <w:t>Commission</w:t>
      </w:r>
      <w:r>
        <w:rPr>
          <w:spacing w:val="-2"/>
          <w:sz w:val="18"/>
        </w:rPr>
        <w:t> </w:t>
      </w:r>
      <w:r>
        <w:rPr>
          <w:sz w:val="18"/>
        </w:rPr>
        <w:t>Rules</w:t>
      </w:r>
      <w:r>
        <w:rPr>
          <w:spacing w:val="-3"/>
          <w:sz w:val="18"/>
        </w:rPr>
        <w:t> </w:t>
      </w:r>
      <w:r>
        <w:rPr>
          <w:sz w:val="18"/>
        </w:rPr>
        <w:t>2022,</w:t>
      </w:r>
      <w:r>
        <w:rPr>
          <w:spacing w:val="-8"/>
          <w:sz w:val="18"/>
        </w:rPr>
        <w:t> </w:t>
      </w:r>
      <w:r>
        <w:rPr>
          <w:sz w:val="18"/>
        </w:rPr>
        <w:t>Part</w:t>
      </w:r>
      <w:r>
        <w:rPr>
          <w:spacing w:val="-3"/>
          <w:sz w:val="18"/>
        </w:rPr>
        <w:t> </w:t>
      </w:r>
      <w:r>
        <w:rPr>
          <w:spacing w:val="-10"/>
          <w:sz w:val="18"/>
        </w:rPr>
        <w:t>3</w:t>
      </w:r>
    </w:p>
    <w:p>
      <w:pPr>
        <w:pStyle w:val="BodyText"/>
        <w:rPr>
          <w:sz w:val="18"/>
        </w:rPr>
      </w:pPr>
    </w:p>
    <w:p>
      <w:pPr>
        <w:pStyle w:val="BodyText"/>
        <w:spacing w:before="32"/>
        <w:rPr>
          <w:sz w:val="18"/>
        </w:rPr>
      </w:pPr>
    </w:p>
    <w:p>
      <w:pPr>
        <w:pStyle w:val="Title"/>
        <w:spacing w:line="242" w:lineRule="auto"/>
      </w:pPr>
      <w:r>
        <w:rPr/>
        <w:t>EMPLOYER’S</w:t>
      </w:r>
      <w:r>
        <w:rPr>
          <w:spacing w:val="-7"/>
        </w:rPr>
        <w:t> </w:t>
      </w:r>
      <w:r>
        <w:rPr/>
        <w:t>RESPONSE</w:t>
      </w:r>
      <w:r>
        <w:rPr>
          <w:spacing w:val="-7"/>
        </w:rPr>
        <w:t> </w:t>
      </w:r>
      <w:r>
        <w:rPr/>
        <w:t>TO</w:t>
      </w:r>
      <w:r>
        <w:rPr>
          <w:spacing w:val="-7"/>
        </w:rPr>
        <w:t> </w:t>
      </w:r>
      <w:r>
        <w:rPr/>
        <w:t>PUBLIC</w:t>
      </w:r>
      <w:r>
        <w:rPr>
          <w:spacing w:val="-5"/>
        </w:rPr>
        <w:t> </w:t>
      </w:r>
      <w:r>
        <w:rPr/>
        <w:t>SECTOR</w:t>
      </w:r>
      <w:r>
        <w:rPr>
          <w:spacing w:val="-8"/>
        </w:rPr>
        <w:t> </w:t>
      </w:r>
      <w:r>
        <w:rPr/>
        <w:t>DISCIPLINARY </w:t>
      </w:r>
      <w:r>
        <w:rPr>
          <w:spacing w:val="-2"/>
        </w:rPr>
        <w:t>APPEAL</w:t>
      </w:r>
    </w:p>
    <w:p>
      <w:pPr>
        <w:pStyle w:val="BodyText"/>
        <w:rPr>
          <w:b/>
          <w:sz w:val="8"/>
        </w:rPr>
      </w:pPr>
      <w:r>
        <w:rPr/>
        <mc:AlternateContent>
          <mc:Choice Requires="wps">
            <w:drawing>
              <wp:anchor distT="0" distB="0" distL="0" distR="0" allowOverlap="1" layoutInCell="1" locked="0" behindDoc="1" simplePos="0" relativeHeight="487587840">
                <wp:simplePos x="0" y="0"/>
                <wp:positionH relativeFrom="page">
                  <wp:posOffset>832103</wp:posOffset>
                </wp:positionH>
                <wp:positionV relativeFrom="paragraph">
                  <wp:posOffset>73829</wp:posOffset>
                </wp:positionV>
                <wp:extent cx="5759450" cy="312420"/>
                <wp:effectExtent l="0" t="0" r="0" b="0"/>
                <wp:wrapTopAndBottom/>
                <wp:docPr id="2" name="Textbox 2"/>
                <wp:cNvGraphicFramePr>
                  <a:graphicFrameLocks/>
                </wp:cNvGraphicFramePr>
                <a:graphic>
                  <a:graphicData uri="http://schemas.microsoft.com/office/word/2010/wordprocessingShape">
                    <wps:wsp>
                      <wps:cNvPr id="2" name="Textbox 2"/>
                      <wps:cNvSpPr txBox="1"/>
                      <wps:spPr>
                        <a:xfrm>
                          <a:off x="0" y="0"/>
                          <a:ext cx="5759450" cy="312420"/>
                        </a:xfrm>
                        <a:prstGeom prst="rect">
                          <a:avLst/>
                        </a:prstGeom>
                        <a:solidFill>
                          <a:srgbClr val="D9D9D9"/>
                        </a:solidFill>
                      </wps:spPr>
                      <wps:txbx>
                        <w:txbxContent>
                          <w:p>
                            <w:pPr>
                              <w:spacing w:before="120"/>
                              <w:ind w:left="108" w:right="0" w:firstLine="0"/>
                              <w:jc w:val="left"/>
                              <w:rPr>
                                <w:b/>
                                <w:color w:val="000000"/>
                                <w:sz w:val="22"/>
                              </w:rPr>
                            </w:pPr>
                            <w:r>
                              <w:rPr>
                                <w:b/>
                                <w:color w:val="000000"/>
                                <w:sz w:val="22"/>
                              </w:rPr>
                              <w:t>COMMISSION</w:t>
                            </w:r>
                            <w:r>
                              <w:rPr>
                                <w:b/>
                                <w:color w:val="000000"/>
                                <w:spacing w:val="-7"/>
                                <w:sz w:val="22"/>
                              </w:rPr>
                              <w:t> </w:t>
                            </w:r>
                            <w:r>
                              <w:rPr>
                                <w:b/>
                                <w:color w:val="000000"/>
                                <w:spacing w:val="-2"/>
                                <w:sz w:val="22"/>
                              </w:rPr>
                              <w:t>DETAILS</w:t>
                            </w:r>
                          </w:p>
                        </w:txbxContent>
                      </wps:txbx>
                      <wps:bodyPr wrap="square" lIns="0" tIns="0" rIns="0" bIns="0" rtlCol="0">
                        <a:noAutofit/>
                      </wps:bodyPr>
                    </wps:wsp>
                  </a:graphicData>
                </a:graphic>
              </wp:anchor>
            </w:drawing>
          </mc:Choice>
          <mc:Fallback>
            <w:pict>
              <v:shape style="position:absolute;margin-left:65.519997pt;margin-top:5.813347pt;width:453.5pt;height:24.6pt;mso-position-horizontal-relative:page;mso-position-vertical-relative:paragraph;z-index:-15728640;mso-wrap-distance-left:0;mso-wrap-distance-right:0" type="#_x0000_t202" id="docshape2" filled="true" fillcolor="#d9d9d9" stroked="false">
                <v:textbox inset="0,0,0,0">
                  <w:txbxContent>
                    <w:p>
                      <w:pPr>
                        <w:spacing w:before="120"/>
                        <w:ind w:left="108" w:right="0" w:firstLine="0"/>
                        <w:jc w:val="left"/>
                        <w:rPr>
                          <w:b/>
                          <w:color w:val="000000"/>
                          <w:sz w:val="22"/>
                        </w:rPr>
                      </w:pPr>
                      <w:r>
                        <w:rPr>
                          <w:b/>
                          <w:color w:val="000000"/>
                          <w:sz w:val="22"/>
                        </w:rPr>
                        <w:t>COMMISSION</w:t>
                      </w:r>
                      <w:r>
                        <w:rPr>
                          <w:b/>
                          <w:color w:val="000000"/>
                          <w:spacing w:val="-7"/>
                          <w:sz w:val="22"/>
                        </w:rPr>
                        <w:t> </w:t>
                      </w:r>
                      <w:r>
                        <w:rPr>
                          <w:b/>
                          <w:color w:val="000000"/>
                          <w:spacing w:val="-2"/>
                          <w:sz w:val="22"/>
                        </w:rPr>
                        <w:t>DETAILS</w:t>
                      </w:r>
                    </w:p>
                  </w:txbxContent>
                </v:textbox>
                <v:fill type="solid"/>
                <w10:wrap type="topAndBottom"/>
              </v:shape>
            </w:pict>
          </mc:Fallback>
        </mc:AlternateContent>
      </w:r>
    </w:p>
    <w:p>
      <w:pPr>
        <w:pStyle w:val="BodyText"/>
        <w:tabs>
          <w:tab w:pos="3528" w:val="left" w:leader="none"/>
        </w:tabs>
        <w:spacing w:line="355" w:lineRule="auto" w:before="60"/>
        <w:ind w:left="218" w:right="4088"/>
      </w:pPr>
      <w:r>
        <w:rPr/>
        <w:t>Industrial</w:t>
      </w:r>
      <w:r>
        <w:rPr>
          <w:spacing w:val="-6"/>
        </w:rPr>
        <w:t> </w:t>
      </w:r>
      <w:r>
        <w:rPr/>
        <w:t>Relations</w:t>
      </w:r>
      <w:r>
        <w:rPr>
          <w:spacing w:val="-6"/>
        </w:rPr>
        <w:t> </w:t>
      </w:r>
      <w:r>
        <w:rPr/>
        <w:t>Commission</w:t>
      </w:r>
      <w:r>
        <w:rPr>
          <w:spacing w:val="-6"/>
        </w:rPr>
        <w:t> </w:t>
      </w:r>
      <w:r>
        <w:rPr/>
        <w:t>of</w:t>
      </w:r>
      <w:r>
        <w:rPr>
          <w:spacing w:val="-5"/>
        </w:rPr>
        <w:t> </w:t>
      </w:r>
      <w:r>
        <w:rPr/>
        <w:t>New</w:t>
      </w:r>
      <w:r>
        <w:rPr>
          <w:spacing w:val="-6"/>
        </w:rPr>
        <w:t> </w:t>
      </w:r>
      <w:r>
        <w:rPr/>
        <w:t>South</w:t>
      </w:r>
      <w:r>
        <w:rPr>
          <w:spacing w:val="-8"/>
        </w:rPr>
        <w:t> </w:t>
      </w:r>
      <w:r>
        <w:rPr/>
        <w:t>Wales Case number</w:t>
        <w:tab/>
      </w:r>
      <w:r>
        <w:rPr>
          <w:spacing w:val="-2"/>
        </w:rPr>
        <w:t>[number]</w:t>
      </w:r>
    </w:p>
    <w:p>
      <w:pPr>
        <w:pStyle w:val="BodyText"/>
        <w:spacing w:before="236"/>
      </w:pPr>
    </w:p>
    <w:p>
      <w:pPr>
        <w:tabs>
          <w:tab w:pos="3527" w:val="left" w:leader="none"/>
        </w:tabs>
        <w:spacing w:before="0"/>
        <w:ind w:left="218" w:right="0" w:firstLine="0"/>
        <w:jc w:val="left"/>
        <w:rPr>
          <w:b/>
          <w:sz w:val="22"/>
        </w:rPr>
      </w:pPr>
      <w:r>
        <w:rPr/>
        <mc:AlternateContent>
          <mc:Choice Requires="wps">
            <w:drawing>
              <wp:anchor distT="0" distB="0" distL="0" distR="0" allowOverlap="1" layoutInCell="1" locked="0" behindDoc="0" simplePos="0" relativeHeight="15730688">
                <wp:simplePos x="0" y="0"/>
                <wp:positionH relativeFrom="page">
                  <wp:posOffset>832103</wp:posOffset>
                </wp:positionH>
                <wp:positionV relativeFrom="paragraph">
                  <wp:posOffset>-350135</wp:posOffset>
                </wp:positionV>
                <wp:extent cx="5759450" cy="31242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5759450" cy="312420"/>
                        </a:xfrm>
                        <a:prstGeom prst="rect">
                          <a:avLst/>
                        </a:prstGeom>
                        <a:solidFill>
                          <a:srgbClr val="D9D9D9"/>
                        </a:solidFill>
                      </wps:spPr>
                      <wps:txbx>
                        <w:txbxContent>
                          <w:p>
                            <w:pPr>
                              <w:spacing w:before="120"/>
                              <w:ind w:left="108" w:right="0" w:firstLine="0"/>
                              <w:jc w:val="left"/>
                              <w:rPr>
                                <w:b/>
                                <w:color w:val="000000"/>
                                <w:sz w:val="22"/>
                              </w:rPr>
                            </w:pPr>
                            <w:r>
                              <w:rPr>
                                <w:b/>
                                <w:color w:val="000000"/>
                                <w:sz w:val="22"/>
                              </w:rPr>
                              <w:t>TITLE</w:t>
                            </w:r>
                            <w:r>
                              <w:rPr>
                                <w:b/>
                                <w:color w:val="000000"/>
                                <w:spacing w:val="-4"/>
                                <w:sz w:val="22"/>
                              </w:rPr>
                              <w:t> </w:t>
                            </w:r>
                            <w:r>
                              <w:rPr>
                                <w:b/>
                                <w:color w:val="000000"/>
                                <w:sz w:val="22"/>
                              </w:rPr>
                              <w:t>OF</w:t>
                            </w:r>
                            <w:r>
                              <w:rPr>
                                <w:b/>
                                <w:color w:val="000000"/>
                                <w:spacing w:val="2"/>
                                <w:sz w:val="22"/>
                              </w:rPr>
                              <w:t> </w:t>
                            </w:r>
                            <w:r>
                              <w:rPr>
                                <w:b/>
                                <w:color w:val="000000"/>
                                <w:spacing w:val="-2"/>
                                <w:sz w:val="22"/>
                              </w:rPr>
                              <w:t>PROCEEDINGS</w:t>
                            </w:r>
                          </w:p>
                        </w:txbxContent>
                      </wps:txbx>
                      <wps:bodyPr wrap="square" lIns="0" tIns="0" rIns="0" bIns="0" rtlCol="0">
                        <a:noAutofit/>
                      </wps:bodyPr>
                    </wps:wsp>
                  </a:graphicData>
                </a:graphic>
              </wp:anchor>
            </w:drawing>
          </mc:Choice>
          <mc:Fallback>
            <w:pict>
              <v:shape style="position:absolute;margin-left:65.519997pt;margin-top:-27.569746pt;width:453.5pt;height:24.6pt;mso-position-horizontal-relative:page;mso-position-vertical-relative:paragraph;z-index:15730688" type="#_x0000_t202" id="docshape3" filled="true" fillcolor="#d9d9d9" stroked="false">
                <v:textbox inset="0,0,0,0">
                  <w:txbxContent>
                    <w:p>
                      <w:pPr>
                        <w:spacing w:before="120"/>
                        <w:ind w:left="108" w:right="0" w:firstLine="0"/>
                        <w:jc w:val="left"/>
                        <w:rPr>
                          <w:b/>
                          <w:color w:val="000000"/>
                          <w:sz w:val="22"/>
                        </w:rPr>
                      </w:pPr>
                      <w:r>
                        <w:rPr>
                          <w:b/>
                          <w:color w:val="000000"/>
                          <w:sz w:val="22"/>
                        </w:rPr>
                        <w:t>TITLE</w:t>
                      </w:r>
                      <w:r>
                        <w:rPr>
                          <w:b/>
                          <w:color w:val="000000"/>
                          <w:spacing w:val="-4"/>
                          <w:sz w:val="22"/>
                        </w:rPr>
                        <w:t> </w:t>
                      </w:r>
                      <w:r>
                        <w:rPr>
                          <w:b/>
                          <w:color w:val="000000"/>
                          <w:sz w:val="22"/>
                        </w:rPr>
                        <w:t>OF</w:t>
                      </w:r>
                      <w:r>
                        <w:rPr>
                          <w:b/>
                          <w:color w:val="000000"/>
                          <w:spacing w:val="2"/>
                          <w:sz w:val="22"/>
                        </w:rPr>
                        <w:t> </w:t>
                      </w:r>
                      <w:r>
                        <w:rPr>
                          <w:b/>
                          <w:color w:val="000000"/>
                          <w:spacing w:val="-2"/>
                          <w:sz w:val="22"/>
                        </w:rPr>
                        <w:t>PROCEEDINGS</w:t>
                      </w:r>
                    </w:p>
                  </w:txbxContent>
                </v:textbox>
                <v:fill type="solid"/>
                <w10:wrap type="none"/>
              </v:shape>
            </w:pict>
          </mc:Fallback>
        </mc:AlternateContent>
      </w:r>
      <w:r>
        <w:rPr>
          <w:spacing w:val="-2"/>
          <w:sz w:val="22"/>
        </w:rPr>
        <w:t>Appellant</w:t>
      </w:r>
      <w:r>
        <w:rPr>
          <w:sz w:val="22"/>
        </w:rPr>
        <w:tab/>
      </w:r>
      <w:r>
        <w:rPr>
          <w:b/>
          <w:spacing w:val="-2"/>
          <w:sz w:val="22"/>
        </w:rPr>
        <w:t>[name]</w:t>
      </w:r>
    </w:p>
    <w:p>
      <w:pPr>
        <w:pStyle w:val="BodyText"/>
        <w:spacing w:before="121"/>
        <w:rPr>
          <w:b/>
        </w:rPr>
      </w:pPr>
    </w:p>
    <w:p>
      <w:pPr>
        <w:tabs>
          <w:tab w:pos="3527" w:val="left" w:leader="none"/>
        </w:tabs>
        <w:spacing w:before="0"/>
        <w:ind w:left="218" w:right="0" w:firstLine="0"/>
        <w:jc w:val="left"/>
        <w:rPr>
          <w:b/>
          <w:sz w:val="22"/>
        </w:rPr>
      </w:pPr>
      <w:r>
        <w:rPr>
          <w:sz w:val="22"/>
        </w:rPr>
        <w:t>Respondent</w:t>
      </w:r>
      <w:r>
        <w:rPr>
          <w:spacing w:val="-12"/>
          <w:sz w:val="22"/>
        </w:rPr>
        <w:t> </w:t>
      </w:r>
      <w:r>
        <w:rPr>
          <w:spacing w:val="-2"/>
          <w:sz w:val="22"/>
        </w:rPr>
        <w:t>(Employer)</w:t>
      </w:r>
      <w:r>
        <w:rPr>
          <w:sz w:val="22"/>
        </w:rPr>
        <w:tab/>
      </w:r>
      <w:r>
        <w:rPr>
          <w:b/>
          <w:spacing w:val="-2"/>
          <w:sz w:val="22"/>
        </w:rPr>
        <w:t>[name]</w:t>
      </w:r>
    </w:p>
    <w:p>
      <w:pPr>
        <w:pStyle w:val="BodyText"/>
        <w:spacing w:before="3"/>
        <w:rPr>
          <w:b/>
          <w:sz w:val="8"/>
        </w:rPr>
      </w:pPr>
      <w:r>
        <w:rPr/>
        <mc:AlternateContent>
          <mc:Choice Requires="wps">
            <w:drawing>
              <wp:anchor distT="0" distB="0" distL="0" distR="0" allowOverlap="1" layoutInCell="1" locked="0" behindDoc="1" simplePos="0" relativeHeight="487588352">
                <wp:simplePos x="0" y="0"/>
                <wp:positionH relativeFrom="page">
                  <wp:posOffset>832103</wp:posOffset>
                </wp:positionH>
                <wp:positionV relativeFrom="paragraph">
                  <wp:posOffset>75609</wp:posOffset>
                </wp:positionV>
                <wp:extent cx="5759450" cy="312420"/>
                <wp:effectExtent l="0" t="0" r="0" b="0"/>
                <wp:wrapTopAndBottom/>
                <wp:docPr id="4" name="Textbox 4"/>
                <wp:cNvGraphicFramePr>
                  <a:graphicFrameLocks/>
                </wp:cNvGraphicFramePr>
                <a:graphic>
                  <a:graphicData uri="http://schemas.microsoft.com/office/word/2010/wordprocessingShape">
                    <wps:wsp>
                      <wps:cNvPr id="4" name="Textbox 4"/>
                      <wps:cNvSpPr txBox="1"/>
                      <wps:spPr>
                        <a:xfrm>
                          <a:off x="0" y="0"/>
                          <a:ext cx="5759450" cy="312420"/>
                        </a:xfrm>
                        <a:prstGeom prst="rect">
                          <a:avLst/>
                        </a:prstGeom>
                        <a:solidFill>
                          <a:srgbClr val="D9D9D9"/>
                        </a:solidFill>
                      </wps:spPr>
                      <wps:txbx>
                        <w:txbxContent>
                          <w:p>
                            <w:pPr>
                              <w:spacing w:before="120"/>
                              <w:ind w:left="108" w:right="0" w:firstLine="0"/>
                              <w:jc w:val="left"/>
                              <w:rPr>
                                <w:b/>
                                <w:color w:val="000000"/>
                                <w:sz w:val="22"/>
                              </w:rPr>
                            </w:pPr>
                            <w:r>
                              <w:rPr>
                                <w:b/>
                                <w:color w:val="000000"/>
                                <w:sz w:val="22"/>
                              </w:rPr>
                              <w:t>FILING</w:t>
                            </w:r>
                            <w:r>
                              <w:rPr>
                                <w:b/>
                                <w:color w:val="000000"/>
                                <w:spacing w:val="-1"/>
                                <w:sz w:val="22"/>
                              </w:rPr>
                              <w:t> </w:t>
                            </w:r>
                            <w:r>
                              <w:rPr>
                                <w:b/>
                                <w:color w:val="000000"/>
                                <w:spacing w:val="-2"/>
                                <w:sz w:val="22"/>
                              </w:rPr>
                              <w:t>DETAILS</w:t>
                            </w:r>
                          </w:p>
                        </w:txbxContent>
                      </wps:txbx>
                      <wps:bodyPr wrap="square" lIns="0" tIns="0" rIns="0" bIns="0" rtlCol="0">
                        <a:noAutofit/>
                      </wps:bodyPr>
                    </wps:wsp>
                  </a:graphicData>
                </a:graphic>
              </wp:anchor>
            </w:drawing>
          </mc:Choice>
          <mc:Fallback>
            <w:pict>
              <v:shape style="position:absolute;margin-left:65.519997pt;margin-top:5.953476pt;width:453.5pt;height:24.6pt;mso-position-horizontal-relative:page;mso-position-vertical-relative:paragraph;z-index:-15728128;mso-wrap-distance-left:0;mso-wrap-distance-right:0" type="#_x0000_t202" id="docshape4" filled="true" fillcolor="#d9d9d9" stroked="false">
                <v:textbox inset="0,0,0,0">
                  <w:txbxContent>
                    <w:p>
                      <w:pPr>
                        <w:spacing w:before="120"/>
                        <w:ind w:left="108" w:right="0" w:firstLine="0"/>
                        <w:jc w:val="left"/>
                        <w:rPr>
                          <w:b/>
                          <w:color w:val="000000"/>
                          <w:sz w:val="22"/>
                        </w:rPr>
                      </w:pPr>
                      <w:r>
                        <w:rPr>
                          <w:b/>
                          <w:color w:val="000000"/>
                          <w:sz w:val="22"/>
                        </w:rPr>
                        <w:t>FILING</w:t>
                      </w:r>
                      <w:r>
                        <w:rPr>
                          <w:b/>
                          <w:color w:val="000000"/>
                          <w:spacing w:val="-1"/>
                          <w:sz w:val="22"/>
                        </w:rPr>
                        <w:t> </w:t>
                      </w:r>
                      <w:r>
                        <w:rPr>
                          <w:b/>
                          <w:color w:val="000000"/>
                          <w:spacing w:val="-2"/>
                          <w:sz w:val="22"/>
                        </w:rPr>
                        <w:t>DETAILS</w:t>
                      </w:r>
                    </w:p>
                  </w:txbxContent>
                </v:textbox>
                <v:fill type="solid"/>
                <w10:wrap type="topAndBottom"/>
              </v:shape>
            </w:pict>
          </mc:Fallback>
        </mc:AlternateContent>
      </w:r>
    </w:p>
    <w:p>
      <w:pPr>
        <w:tabs>
          <w:tab w:pos="3527" w:val="left" w:leader="none"/>
        </w:tabs>
        <w:spacing w:before="60"/>
        <w:ind w:left="218" w:right="0" w:firstLine="0"/>
        <w:jc w:val="left"/>
        <w:rPr>
          <w:b/>
          <w:sz w:val="22"/>
        </w:rPr>
      </w:pPr>
      <w:r>
        <w:rPr>
          <w:sz w:val="22"/>
        </w:rPr>
        <w:t>Filed</w:t>
      </w:r>
      <w:r>
        <w:rPr>
          <w:spacing w:val="-4"/>
          <w:sz w:val="22"/>
        </w:rPr>
        <w:t> </w:t>
      </w:r>
      <w:r>
        <w:rPr>
          <w:spacing w:val="-5"/>
          <w:sz w:val="22"/>
        </w:rPr>
        <w:t>for</w:t>
      </w:r>
      <w:r>
        <w:rPr>
          <w:sz w:val="22"/>
        </w:rPr>
        <w:tab/>
      </w:r>
      <w:r>
        <w:rPr>
          <w:b/>
          <w:spacing w:val="-2"/>
          <w:sz w:val="22"/>
        </w:rPr>
        <w:t>Respondent</w:t>
      </w:r>
    </w:p>
    <w:p>
      <w:pPr>
        <w:pStyle w:val="BodyText"/>
        <w:tabs>
          <w:tab w:pos="3527" w:val="left" w:leader="none"/>
        </w:tabs>
        <w:spacing w:line="352" w:lineRule="auto" w:before="121"/>
        <w:ind w:left="218" w:right="559"/>
      </w:pPr>
      <w:r>
        <w:rPr>
          <w:spacing w:val="-2"/>
        </w:rPr>
        <w:t>#Representative</w:t>
      </w:r>
      <w:r>
        <w:rPr/>
        <w:tab/>
        <w:t>[Name</w:t>
      </w:r>
      <w:r>
        <w:rPr>
          <w:spacing w:val="-7"/>
        </w:rPr>
        <w:t> </w:t>
      </w:r>
      <w:r>
        <w:rPr/>
        <w:t>of</w:t>
      </w:r>
      <w:r>
        <w:rPr>
          <w:spacing w:val="-5"/>
        </w:rPr>
        <w:t> </w:t>
      </w:r>
      <w:r>
        <w:rPr/>
        <w:t>representative]</w:t>
      </w:r>
      <w:r>
        <w:rPr>
          <w:spacing w:val="-5"/>
        </w:rPr>
        <w:t> </w:t>
      </w:r>
      <w:r>
        <w:rPr/>
        <w:t>[industrial</w:t>
      </w:r>
      <w:r>
        <w:rPr>
          <w:spacing w:val="-6"/>
        </w:rPr>
        <w:t> </w:t>
      </w:r>
      <w:r>
        <w:rPr/>
        <w:t>organisation</w:t>
      </w:r>
      <w:r>
        <w:rPr>
          <w:spacing w:val="-5"/>
        </w:rPr>
        <w:t> </w:t>
      </w:r>
      <w:r>
        <w:rPr/>
        <w:t>or</w:t>
      </w:r>
      <w:r>
        <w:rPr>
          <w:spacing w:val="-6"/>
        </w:rPr>
        <w:t> </w:t>
      </w:r>
      <w:r>
        <w:rPr/>
        <w:t>firm] Contact number</w:t>
        <w:tab/>
      </w:r>
      <w:r>
        <w:rPr>
          <w:spacing w:val="-61"/>
        </w:rPr>
        <w:t> </w:t>
      </w:r>
      <w:r>
        <w:rPr>
          <w:spacing w:val="-2"/>
        </w:rPr>
        <w:t>[telephone]</w:t>
      </w:r>
    </w:p>
    <w:p>
      <w:pPr>
        <w:pStyle w:val="BodyText"/>
        <w:tabs>
          <w:tab w:pos="3526" w:val="left" w:leader="none"/>
        </w:tabs>
        <w:ind w:left="218"/>
      </w:pPr>
      <w:r>
        <w:rPr/>
        <w:t>Contact</w:t>
      </w:r>
      <w:r>
        <w:rPr>
          <w:spacing w:val="-5"/>
        </w:rPr>
        <w:t> </w:t>
      </w:r>
      <w:r>
        <w:rPr>
          <w:spacing w:val="-2"/>
        </w:rPr>
        <w:t>email</w:t>
      </w:r>
      <w:r>
        <w:rPr/>
        <w:tab/>
        <w:t>[email</w:t>
      </w:r>
      <w:r>
        <w:rPr>
          <w:spacing w:val="-2"/>
        </w:rPr>
        <w:t> address]</w:t>
      </w:r>
    </w:p>
    <w:p>
      <w:pPr>
        <w:pStyle w:val="BodyText"/>
        <w:spacing w:before="170"/>
        <w:rPr>
          <w:sz w:val="20"/>
        </w:rPr>
      </w:pPr>
    </w:p>
    <w:p>
      <w:pPr>
        <w:spacing w:after="0"/>
        <w:rPr>
          <w:sz w:val="20"/>
        </w:rPr>
        <w:sectPr>
          <w:footerReference w:type="default" r:id="rId5"/>
          <w:type w:val="continuous"/>
          <w:pgSz w:w="11910" w:h="16840"/>
          <w:pgMar w:header="0" w:footer="1008" w:top="1720" w:bottom="1200" w:left="1200" w:right="1200"/>
          <w:pgNumType w:start="1"/>
        </w:sectPr>
      </w:pPr>
    </w:p>
    <w:p>
      <w:pPr>
        <w:pStyle w:val="BodyText"/>
        <w:spacing w:before="94"/>
        <w:ind w:left="218" w:right="38"/>
      </w:pPr>
      <w:r>
        <w:rPr/>
        <w:t>Is the employer correctly identified</w:t>
      </w:r>
      <w:r>
        <w:rPr>
          <w:spacing w:val="-9"/>
        </w:rPr>
        <w:t> </w:t>
      </w:r>
      <w:r>
        <w:rPr/>
        <w:t>in</w:t>
      </w:r>
      <w:r>
        <w:rPr>
          <w:spacing w:val="-8"/>
        </w:rPr>
        <w:t> </w:t>
      </w:r>
      <w:r>
        <w:rPr/>
        <w:t>the</w:t>
      </w:r>
      <w:r>
        <w:rPr>
          <w:spacing w:val="-11"/>
        </w:rPr>
        <w:t> </w:t>
      </w:r>
      <w:r>
        <w:rPr/>
        <w:t>Application</w:t>
      </w:r>
      <w:r>
        <w:rPr>
          <w:spacing w:val="-9"/>
        </w:rPr>
        <w:t> </w:t>
      </w:r>
      <w:r>
        <w:rPr/>
        <w:t>for Public Sector Disciplinary </w:t>
      </w:r>
      <w:r>
        <w:rPr>
          <w:spacing w:val="-2"/>
        </w:rPr>
        <w:t>Appeal?</w:t>
      </w:r>
    </w:p>
    <w:p>
      <w:pPr>
        <w:pStyle w:val="ListParagraph"/>
        <w:numPr>
          <w:ilvl w:val="0"/>
          <w:numId w:val="1"/>
        </w:numPr>
        <w:tabs>
          <w:tab w:pos="539" w:val="left" w:leader="none"/>
        </w:tabs>
        <w:spacing w:line="240" w:lineRule="auto" w:before="94" w:after="0"/>
        <w:ind w:left="539" w:right="0" w:hanging="321"/>
        <w:jc w:val="left"/>
        <w:rPr>
          <w:sz w:val="22"/>
        </w:rPr>
      </w:pPr>
      <w:r>
        <w:rPr/>
        <w:br w:type="column"/>
      </w:r>
      <w:r>
        <w:rPr>
          <w:spacing w:val="-5"/>
          <w:sz w:val="22"/>
        </w:rPr>
        <w:t>Yes</w:t>
      </w:r>
    </w:p>
    <w:p>
      <w:pPr>
        <w:pStyle w:val="ListParagraph"/>
        <w:numPr>
          <w:ilvl w:val="0"/>
          <w:numId w:val="1"/>
        </w:numPr>
        <w:tabs>
          <w:tab w:pos="539" w:val="left" w:leader="none"/>
        </w:tabs>
        <w:spacing w:line="240" w:lineRule="auto" w:before="61" w:after="0"/>
        <w:ind w:left="539" w:right="0" w:hanging="321"/>
        <w:jc w:val="left"/>
        <w:rPr>
          <w:sz w:val="22"/>
        </w:rPr>
      </w:pPr>
      <w:r>
        <w:rPr>
          <w:spacing w:val="-5"/>
          <w:sz w:val="22"/>
        </w:rPr>
        <w:t>No</w:t>
      </w:r>
    </w:p>
    <w:p>
      <w:pPr>
        <w:spacing w:after="0" w:line="240" w:lineRule="auto"/>
        <w:jc w:val="left"/>
        <w:rPr>
          <w:sz w:val="22"/>
        </w:rPr>
        <w:sectPr>
          <w:type w:val="continuous"/>
          <w:pgSz w:w="11910" w:h="16840"/>
          <w:pgMar w:header="0" w:footer="1008" w:top="1720" w:bottom="1200" w:left="1200" w:right="1200"/>
          <w:cols w:num="2" w:equalWidth="0">
            <w:col w:w="3196" w:space="114"/>
            <w:col w:w="6200"/>
          </w:cols>
        </w:sectPr>
      </w:pPr>
    </w:p>
    <w:p>
      <w:pPr>
        <w:pStyle w:val="BodyText"/>
        <w:tabs>
          <w:tab w:pos="3527" w:val="left" w:leader="none"/>
        </w:tabs>
        <w:spacing w:before="121"/>
        <w:ind w:left="218"/>
      </w:pPr>
      <w:r>
        <w:rPr/>
        <w:t>If</w:t>
      </w:r>
      <w:r>
        <w:rPr>
          <w:spacing w:val="-3"/>
        </w:rPr>
        <w:t> </w:t>
      </w:r>
      <w:r>
        <w:rPr/>
        <w:t>no,</w:t>
      </w:r>
      <w:r>
        <w:rPr>
          <w:spacing w:val="-5"/>
        </w:rPr>
        <w:t> </w:t>
      </w:r>
      <w:r>
        <w:rPr/>
        <w:t>what</w:t>
      </w:r>
      <w:r>
        <w:rPr>
          <w:spacing w:val="-2"/>
        </w:rPr>
        <w:t> </w:t>
      </w:r>
      <w:r>
        <w:rPr/>
        <w:t>is</w:t>
      </w:r>
      <w:r>
        <w:rPr>
          <w:spacing w:val="-3"/>
        </w:rPr>
        <w:t> </w:t>
      </w:r>
      <w:r>
        <w:rPr/>
        <w:t>the</w:t>
      </w:r>
      <w:r>
        <w:rPr>
          <w:spacing w:val="-4"/>
        </w:rPr>
        <w:t> </w:t>
      </w:r>
      <w:r>
        <w:rPr/>
        <w:t>correct</w:t>
      </w:r>
      <w:r>
        <w:rPr>
          <w:spacing w:val="-1"/>
        </w:rPr>
        <w:t> </w:t>
      </w:r>
      <w:r>
        <w:rPr>
          <w:spacing w:val="-4"/>
        </w:rPr>
        <w:t>name?</w:t>
      </w:r>
      <w:r>
        <w:rPr/>
        <w:tab/>
        <w:t>[name</w:t>
      </w:r>
      <w:r>
        <w:rPr>
          <w:spacing w:val="-2"/>
        </w:rPr>
        <w:t> </w:t>
      </w:r>
      <w:r>
        <w:rPr/>
        <w:t>of</w:t>
      </w:r>
      <w:r>
        <w:rPr>
          <w:spacing w:val="-2"/>
        </w:rPr>
        <w:t> employer]</w:t>
      </w:r>
    </w:p>
    <w:p>
      <w:pPr>
        <w:pStyle w:val="BodyText"/>
        <w:spacing w:before="9"/>
        <w:rPr>
          <w:sz w:val="16"/>
        </w:rPr>
      </w:pPr>
      <w:r>
        <w:rPr/>
        <mc:AlternateContent>
          <mc:Choice Requires="wps">
            <w:drawing>
              <wp:anchor distT="0" distB="0" distL="0" distR="0" allowOverlap="1" layoutInCell="1" locked="0" behindDoc="1" simplePos="0" relativeHeight="487588864">
                <wp:simplePos x="0" y="0"/>
                <wp:positionH relativeFrom="page">
                  <wp:posOffset>832103</wp:posOffset>
                </wp:positionH>
                <wp:positionV relativeFrom="paragraph">
                  <wp:posOffset>138057</wp:posOffset>
                </wp:positionV>
                <wp:extent cx="5759450" cy="236220"/>
                <wp:effectExtent l="0" t="0" r="0" b="0"/>
                <wp:wrapTopAndBottom/>
                <wp:docPr id="5" name="Textbox 5"/>
                <wp:cNvGraphicFramePr>
                  <a:graphicFrameLocks/>
                </wp:cNvGraphicFramePr>
                <a:graphic>
                  <a:graphicData uri="http://schemas.microsoft.com/office/word/2010/wordprocessingShape">
                    <wps:wsp>
                      <wps:cNvPr id="5" name="Textbox 5"/>
                      <wps:cNvSpPr txBox="1"/>
                      <wps:spPr>
                        <a:xfrm>
                          <a:off x="0" y="0"/>
                          <a:ext cx="5759450" cy="236220"/>
                        </a:xfrm>
                        <a:prstGeom prst="rect">
                          <a:avLst/>
                        </a:prstGeom>
                        <a:solidFill>
                          <a:srgbClr val="D9D9D9"/>
                        </a:solidFill>
                      </wps:spPr>
                      <wps:txbx>
                        <w:txbxContent>
                          <w:p>
                            <w:pPr>
                              <w:spacing w:before="60"/>
                              <w:ind w:left="108" w:right="0" w:firstLine="0"/>
                              <w:jc w:val="left"/>
                              <w:rPr>
                                <w:b/>
                                <w:color w:val="000000"/>
                                <w:sz w:val="22"/>
                              </w:rPr>
                            </w:pPr>
                            <w:r>
                              <w:rPr>
                                <w:b/>
                                <w:color w:val="000000"/>
                                <w:sz w:val="22"/>
                              </w:rPr>
                              <w:t>LISTING</w:t>
                            </w:r>
                            <w:r>
                              <w:rPr>
                                <w:b/>
                                <w:color w:val="000000"/>
                                <w:spacing w:val="-3"/>
                                <w:sz w:val="22"/>
                              </w:rPr>
                              <w:t> </w:t>
                            </w:r>
                            <w:r>
                              <w:rPr>
                                <w:b/>
                                <w:color w:val="000000"/>
                                <w:spacing w:val="-2"/>
                                <w:sz w:val="22"/>
                              </w:rPr>
                              <w:t>DETAILS</w:t>
                            </w:r>
                          </w:p>
                        </w:txbxContent>
                      </wps:txbx>
                      <wps:bodyPr wrap="square" lIns="0" tIns="0" rIns="0" bIns="0" rtlCol="0">
                        <a:noAutofit/>
                      </wps:bodyPr>
                    </wps:wsp>
                  </a:graphicData>
                </a:graphic>
              </wp:anchor>
            </w:drawing>
          </mc:Choice>
          <mc:Fallback>
            <w:pict>
              <v:shape style="position:absolute;margin-left:65.519997pt;margin-top:10.870654pt;width:453.5pt;height:18.6pt;mso-position-horizontal-relative:page;mso-position-vertical-relative:paragraph;z-index:-15727616;mso-wrap-distance-left:0;mso-wrap-distance-right:0" type="#_x0000_t202" id="docshape5" filled="true" fillcolor="#d9d9d9" stroked="false">
                <v:textbox inset="0,0,0,0">
                  <w:txbxContent>
                    <w:p>
                      <w:pPr>
                        <w:spacing w:before="60"/>
                        <w:ind w:left="108" w:right="0" w:firstLine="0"/>
                        <w:jc w:val="left"/>
                        <w:rPr>
                          <w:b/>
                          <w:color w:val="000000"/>
                          <w:sz w:val="22"/>
                        </w:rPr>
                      </w:pPr>
                      <w:r>
                        <w:rPr>
                          <w:b/>
                          <w:color w:val="000000"/>
                          <w:sz w:val="22"/>
                        </w:rPr>
                        <w:t>LISTING</w:t>
                      </w:r>
                      <w:r>
                        <w:rPr>
                          <w:b/>
                          <w:color w:val="000000"/>
                          <w:spacing w:val="-3"/>
                          <w:sz w:val="22"/>
                        </w:rPr>
                        <w:t> </w:t>
                      </w:r>
                      <w:r>
                        <w:rPr>
                          <w:b/>
                          <w:color w:val="000000"/>
                          <w:spacing w:val="-2"/>
                          <w:sz w:val="22"/>
                        </w:rPr>
                        <w:t>DETAILS</w:t>
                      </w:r>
                    </w:p>
                  </w:txbxContent>
                </v:textbox>
                <v:fill type="solid"/>
                <w10:wrap type="topAndBottom"/>
              </v:shape>
            </w:pict>
          </mc:Fallback>
        </mc:AlternateContent>
      </w:r>
    </w:p>
    <w:p>
      <w:pPr>
        <w:pStyle w:val="BodyText"/>
        <w:spacing w:before="60"/>
        <w:ind w:left="218" w:right="373"/>
      </w:pPr>
      <w:r>
        <w:rPr/>
        <w:t>The matter at the first instance will be listed for conciliation, and parties will be advised of the</w:t>
      </w:r>
      <w:r>
        <w:rPr>
          <w:spacing w:val="-2"/>
        </w:rPr>
        <w:t> </w:t>
      </w:r>
      <w:r>
        <w:rPr/>
        <w:t>date,</w:t>
      </w:r>
      <w:r>
        <w:rPr>
          <w:spacing w:val="-4"/>
        </w:rPr>
        <w:t> </w:t>
      </w:r>
      <w:r>
        <w:rPr/>
        <w:t>time</w:t>
      </w:r>
      <w:r>
        <w:rPr>
          <w:spacing w:val="-1"/>
        </w:rPr>
        <w:t> </w:t>
      </w:r>
      <w:r>
        <w:rPr/>
        <w:t>and</w:t>
      </w:r>
      <w:r>
        <w:rPr>
          <w:spacing w:val="-3"/>
        </w:rPr>
        <w:t> </w:t>
      </w:r>
      <w:r>
        <w:rPr/>
        <w:t>place</w:t>
      </w:r>
      <w:r>
        <w:rPr>
          <w:spacing w:val="-4"/>
        </w:rPr>
        <w:t> </w:t>
      </w:r>
      <w:r>
        <w:rPr/>
        <w:t>of</w:t>
      </w:r>
      <w:r>
        <w:rPr>
          <w:spacing w:val="-2"/>
        </w:rPr>
        <w:t> </w:t>
      </w:r>
      <w:r>
        <w:rPr/>
        <w:t>the</w:t>
      </w:r>
      <w:r>
        <w:rPr>
          <w:spacing w:val="-2"/>
        </w:rPr>
        <w:t> </w:t>
      </w:r>
      <w:r>
        <w:rPr/>
        <w:t>conciliation. Any</w:t>
      </w:r>
      <w:r>
        <w:rPr>
          <w:spacing w:val="-2"/>
        </w:rPr>
        <w:t> </w:t>
      </w:r>
      <w:r>
        <w:rPr/>
        <w:t>enquiries</w:t>
      </w:r>
      <w:r>
        <w:rPr>
          <w:spacing w:val="-2"/>
        </w:rPr>
        <w:t> </w:t>
      </w:r>
      <w:r>
        <w:rPr/>
        <w:t>should</w:t>
      </w:r>
      <w:r>
        <w:rPr>
          <w:spacing w:val="-1"/>
        </w:rPr>
        <w:t> </w:t>
      </w:r>
      <w:r>
        <w:rPr/>
        <w:t>be</w:t>
      </w:r>
      <w:r>
        <w:rPr>
          <w:spacing w:val="-4"/>
        </w:rPr>
        <w:t> </w:t>
      </w:r>
      <w:r>
        <w:rPr/>
        <w:t>made</w:t>
      </w:r>
      <w:r>
        <w:rPr>
          <w:spacing w:val="-3"/>
        </w:rPr>
        <w:t> </w:t>
      </w:r>
      <w:r>
        <w:rPr/>
        <w:t>to</w:t>
      </w:r>
      <w:r>
        <w:rPr>
          <w:spacing w:val="-3"/>
        </w:rPr>
        <w:t> </w:t>
      </w:r>
      <w:r>
        <w:rPr/>
        <w:t>the</w:t>
      </w:r>
      <w:r>
        <w:rPr>
          <w:spacing w:val="-3"/>
        </w:rPr>
        <w:t> </w:t>
      </w:r>
      <w:r>
        <w:rPr/>
        <w:t>Industrial Relations Commission Registry, telephone 02 8688 3516.</w:t>
      </w:r>
    </w:p>
    <w:p>
      <w:pPr>
        <w:pStyle w:val="BodyText"/>
        <w:spacing w:before="59"/>
        <w:ind w:left="218" w:right="452"/>
        <w:jc w:val="both"/>
      </w:pPr>
      <w:r>
        <w:rPr/>
        <w:t>If there is</w:t>
      </w:r>
      <w:r>
        <w:rPr>
          <w:spacing w:val="-2"/>
        </w:rPr>
        <w:t> </w:t>
      </w:r>
      <w:r>
        <w:rPr/>
        <w:t>no attendance</w:t>
      </w:r>
      <w:r>
        <w:rPr>
          <w:spacing w:val="-4"/>
        </w:rPr>
        <w:t> </w:t>
      </w:r>
      <w:r>
        <w:rPr/>
        <w:t>by a party or</w:t>
      </w:r>
      <w:r>
        <w:rPr>
          <w:spacing w:val="-2"/>
        </w:rPr>
        <w:t> </w:t>
      </w:r>
      <w:r>
        <w:rPr/>
        <w:t>their counsel, solicitor or agent at</w:t>
      </w:r>
      <w:r>
        <w:rPr>
          <w:spacing w:val="-2"/>
        </w:rPr>
        <w:t> </w:t>
      </w:r>
      <w:r>
        <w:rPr/>
        <w:t>the time</w:t>
      </w:r>
      <w:r>
        <w:rPr>
          <w:spacing w:val="-4"/>
        </w:rPr>
        <w:t> </w:t>
      </w:r>
      <w:r>
        <w:rPr/>
        <w:t>and place as notified</w:t>
      </w:r>
      <w:r>
        <w:rPr>
          <w:spacing w:val="-4"/>
        </w:rPr>
        <w:t> </w:t>
      </w:r>
      <w:r>
        <w:rPr/>
        <w:t>to</w:t>
      </w:r>
      <w:r>
        <w:rPr>
          <w:spacing w:val="-4"/>
        </w:rPr>
        <w:t> </w:t>
      </w:r>
      <w:r>
        <w:rPr/>
        <w:t>the</w:t>
      </w:r>
      <w:r>
        <w:rPr>
          <w:spacing w:val="-4"/>
        </w:rPr>
        <w:t> </w:t>
      </w:r>
      <w:r>
        <w:rPr/>
        <w:t>parties,</w:t>
      </w:r>
      <w:r>
        <w:rPr>
          <w:spacing w:val="-4"/>
        </w:rPr>
        <w:t> </w:t>
      </w:r>
      <w:r>
        <w:rPr/>
        <w:t>the</w:t>
      </w:r>
      <w:r>
        <w:rPr>
          <w:spacing w:val="-4"/>
        </w:rPr>
        <w:t> </w:t>
      </w:r>
      <w:r>
        <w:rPr/>
        <w:t>proceedings</w:t>
      </w:r>
      <w:r>
        <w:rPr>
          <w:spacing w:val="-4"/>
        </w:rPr>
        <w:t> </w:t>
      </w:r>
      <w:r>
        <w:rPr/>
        <w:t>may be</w:t>
      </w:r>
      <w:r>
        <w:rPr>
          <w:spacing w:val="-3"/>
        </w:rPr>
        <w:t> </w:t>
      </w:r>
      <w:r>
        <w:rPr/>
        <w:t>heard</w:t>
      </w:r>
      <w:r>
        <w:rPr>
          <w:spacing w:val="-3"/>
        </w:rPr>
        <w:t> </w:t>
      </w:r>
      <w:r>
        <w:rPr/>
        <w:t>in</w:t>
      </w:r>
      <w:r>
        <w:rPr>
          <w:spacing w:val="-2"/>
        </w:rPr>
        <w:t> </w:t>
      </w:r>
      <w:r>
        <w:rPr/>
        <w:t>their</w:t>
      </w:r>
      <w:r>
        <w:rPr>
          <w:spacing w:val="-2"/>
        </w:rPr>
        <w:t> </w:t>
      </w:r>
      <w:r>
        <w:rPr/>
        <w:t>absence</w:t>
      </w:r>
      <w:r>
        <w:rPr>
          <w:spacing w:val="-3"/>
        </w:rPr>
        <w:t> </w:t>
      </w:r>
      <w:r>
        <w:rPr/>
        <w:t>and</w:t>
      </w:r>
      <w:r>
        <w:rPr>
          <w:spacing w:val="-1"/>
        </w:rPr>
        <w:t> </w:t>
      </w:r>
      <w:r>
        <w:rPr/>
        <w:t>an</w:t>
      </w:r>
      <w:r>
        <w:rPr>
          <w:spacing w:val="-1"/>
        </w:rPr>
        <w:t> </w:t>
      </w:r>
      <w:r>
        <w:rPr/>
        <w:t>order</w:t>
      </w:r>
      <w:r>
        <w:rPr>
          <w:spacing w:val="-2"/>
        </w:rPr>
        <w:t> </w:t>
      </w:r>
      <w:r>
        <w:rPr/>
        <w:t>may be made against the party who fails to appear.</w:t>
      </w:r>
    </w:p>
    <w:p>
      <w:pPr>
        <w:pStyle w:val="BodyText"/>
        <w:spacing w:before="8"/>
        <w:rPr>
          <w:sz w:val="8"/>
        </w:rPr>
      </w:pPr>
      <w:r>
        <w:rPr/>
        <mc:AlternateContent>
          <mc:Choice Requires="wps">
            <w:drawing>
              <wp:anchor distT="0" distB="0" distL="0" distR="0" allowOverlap="1" layoutInCell="1" locked="0" behindDoc="1" simplePos="0" relativeHeight="487589376">
                <wp:simplePos x="0" y="0"/>
                <wp:positionH relativeFrom="page">
                  <wp:posOffset>832103</wp:posOffset>
                </wp:positionH>
                <wp:positionV relativeFrom="paragraph">
                  <wp:posOffset>79202</wp:posOffset>
                </wp:positionV>
                <wp:extent cx="5759450" cy="312420"/>
                <wp:effectExtent l="0" t="0" r="0" b="0"/>
                <wp:wrapTopAndBottom/>
                <wp:docPr id="6" name="Textbox 6"/>
                <wp:cNvGraphicFramePr>
                  <a:graphicFrameLocks/>
                </wp:cNvGraphicFramePr>
                <a:graphic>
                  <a:graphicData uri="http://schemas.microsoft.com/office/word/2010/wordprocessingShape">
                    <wps:wsp>
                      <wps:cNvPr id="6" name="Textbox 6"/>
                      <wps:cNvSpPr txBox="1"/>
                      <wps:spPr>
                        <a:xfrm>
                          <a:off x="0" y="0"/>
                          <a:ext cx="5759450" cy="312420"/>
                        </a:xfrm>
                        <a:prstGeom prst="rect">
                          <a:avLst/>
                        </a:prstGeom>
                        <a:solidFill>
                          <a:srgbClr val="D9D9D9"/>
                        </a:solidFill>
                      </wps:spPr>
                      <wps:txbx>
                        <w:txbxContent>
                          <w:p>
                            <w:pPr>
                              <w:spacing w:before="120"/>
                              <w:ind w:left="108" w:right="0" w:firstLine="0"/>
                              <w:jc w:val="left"/>
                              <w:rPr>
                                <w:b/>
                                <w:color w:val="000000"/>
                                <w:sz w:val="22"/>
                              </w:rPr>
                            </w:pPr>
                            <w:r>
                              <w:rPr>
                                <w:b/>
                                <w:color w:val="000000"/>
                                <w:sz w:val="22"/>
                              </w:rPr>
                              <w:t>RESPONSE</w:t>
                            </w:r>
                            <w:r>
                              <w:rPr>
                                <w:b/>
                                <w:color w:val="000000"/>
                                <w:spacing w:val="-5"/>
                                <w:sz w:val="22"/>
                              </w:rPr>
                              <w:t> </w:t>
                            </w:r>
                            <w:r>
                              <w:rPr>
                                <w:b/>
                                <w:color w:val="000000"/>
                                <w:sz w:val="22"/>
                              </w:rPr>
                              <w:t>TO</w:t>
                            </w:r>
                            <w:r>
                              <w:rPr>
                                <w:b/>
                                <w:color w:val="000000"/>
                                <w:spacing w:val="-4"/>
                                <w:sz w:val="22"/>
                              </w:rPr>
                              <w:t> </w:t>
                            </w:r>
                            <w:r>
                              <w:rPr>
                                <w:b/>
                                <w:color w:val="000000"/>
                                <w:spacing w:val="-2"/>
                                <w:sz w:val="22"/>
                              </w:rPr>
                              <w:t>APPLICATION</w:t>
                            </w:r>
                          </w:p>
                        </w:txbxContent>
                      </wps:txbx>
                      <wps:bodyPr wrap="square" lIns="0" tIns="0" rIns="0" bIns="0" rtlCol="0">
                        <a:noAutofit/>
                      </wps:bodyPr>
                    </wps:wsp>
                  </a:graphicData>
                </a:graphic>
              </wp:anchor>
            </w:drawing>
          </mc:Choice>
          <mc:Fallback>
            <w:pict>
              <v:shape style="position:absolute;margin-left:65.519997pt;margin-top:6.236445pt;width:453.5pt;height:24.6pt;mso-position-horizontal-relative:page;mso-position-vertical-relative:paragraph;z-index:-15727104;mso-wrap-distance-left:0;mso-wrap-distance-right:0" type="#_x0000_t202" id="docshape6" filled="true" fillcolor="#d9d9d9" stroked="false">
                <v:textbox inset="0,0,0,0">
                  <w:txbxContent>
                    <w:p>
                      <w:pPr>
                        <w:spacing w:before="120"/>
                        <w:ind w:left="108" w:right="0" w:firstLine="0"/>
                        <w:jc w:val="left"/>
                        <w:rPr>
                          <w:b/>
                          <w:color w:val="000000"/>
                          <w:sz w:val="22"/>
                        </w:rPr>
                      </w:pPr>
                      <w:r>
                        <w:rPr>
                          <w:b/>
                          <w:color w:val="000000"/>
                          <w:sz w:val="22"/>
                        </w:rPr>
                        <w:t>RESPONSE</w:t>
                      </w:r>
                      <w:r>
                        <w:rPr>
                          <w:b/>
                          <w:color w:val="000000"/>
                          <w:spacing w:val="-5"/>
                          <w:sz w:val="22"/>
                        </w:rPr>
                        <w:t> </w:t>
                      </w:r>
                      <w:r>
                        <w:rPr>
                          <w:b/>
                          <w:color w:val="000000"/>
                          <w:sz w:val="22"/>
                        </w:rPr>
                        <w:t>TO</w:t>
                      </w:r>
                      <w:r>
                        <w:rPr>
                          <w:b/>
                          <w:color w:val="000000"/>
                          <w:spacing w:val="-4"/>
                          <w:sz w:val="22"/>
                        </w:rPr>
                        <w:t> </w:t>
                      </w:r>
                      <w:r>
                        <w:rPr>
                          <w:b/>
                          <w:color w:val="000000"/>
                          <w:spacing w:val="-2"/>
                          <w:sz w:val="22"/>
                        </w:rPr>
                        <w:t>APPLICATION</w:t>
                      </w:r>
                    </w:p>
                  </w:txbxContent>
                </v:textbox>
                <v:fill type="solid"/>
                <w10:wrap type="topAndBottom"/>
              </v:shape>
            </w:pict>
          </mc:Fallback>
        </mc:AlternateContent>
      </w:r>
    </w:p>
    <w:p>
      <w:pPr>
        <w:pStyle w:val="BodyText"/>
        <w:spacing w:before="120"/>
        <w:ind w:left="218"/>
      </w:pPr>
      <w:r>
        <w:rPr/>
        <w:t>What</w:t>
      </w:r>
      <w:r>
        <w:rPr>
          <w:spacing w:val="-2"/>
        </w:rPr>
        <w:t> </w:t>
      </w:r>
      <w:r>
        <w:rPr/>
        <w:t>is</w:t>
      </w:r>
      <w:r>
        <w:rPr>
          <w:spacing w:val="-2"/>
        </w:rPr>
        <w:t> </w:t>
      </w:r>
      <w:r>
        <w:rPr/>
        <w:t>your</w:t>
      </w:r>
      <w:r>
        <w:rPr>
          <w:spacing w:val="-2"/>
        </w:rPr>
        <w:t> </w:t>
      </w:r>
      <w:r>
        <w:rPr/>
        <w:t>response</w:t>
      </w:r>
      <w:r>
        <w:rPr>
          <w:spacing w:val="-4"/>
        </w:rPr>
        <w:t> </w:t>
      </w:r>
      <w:r>
        <w:rPr/>
        <w:t>to</w:t>
      </w:r>
      <w:r>
        <w:rPr>
          <w:spacing w:val="-4"/>
        </w:rPr>
        <w:t> </w:t>
      </w:r>
      <w:r>
        <w:rPr/>
        <w:t>the</w:t>
      </w:r>
      <w:r>
        <w:rPr>
          <w:spacing w:val="-4"/>
        </w:rPr>
        <w:t> </w:t>
      </w:r>
      <w:r>
        <w:rPr/>
        <w:t>claim</w:t>
      </w:r>
      <w:r>
        <w:rPr>
          <w:spacing w:val="-4"/>
        </w:rPr>
        <w:t> </w:t>
      </w:r>
      <w:r>
        <w:rPr/>
        <w:t>that</w:t>
      </w:r>
      <w:r>
        <w:rPr>
          <w:spacing w:val="-1"/>
        </w:rPr>
        <w:t> </w:t>
      </w:r>
      <w:r>
        <w:rPr/>
        <w:t>the</w:t>
      </w:r>
      <w:r>
        <w:rPr>
          <w:spacing w:val="-3"/>
        </w:rPr>
        <w:t> </w:t>
      </w:r>
      <w:r>
        <w:rPr/>
        <w:t>decision</w:t>
      </w:r>
      <w:r>
        <w:rPr>
          <w:spacing w:val="-1"/>
        </w:rPr>
        <w:t> </w:t>
      </w:r>
      <w:r>
        <w:rPr/>
        <w:t>being</w:t>
      </w:r>
      <w:r>
        <w:rPr>
          <w:spacing w:val="-2"/>
        </w:rPr>
        <w:t> </w:t>
      </w:r>
      <w:r>
        <w:rPr/>
        <w:t>appealed</w:t>
      </w:r>
      <w:r>
        <w:rPr>
          <w:spacing w:val="-2"/>
        </w:rPr>
        <w:t> </w:t>
      </w:r>
      <w:r>
        <w:rPr/>
        <w:t>against should</w:t>
      </w:r>
      <w:r>
        <w:rPr>
          <w:spacing w:val="-3"/>
        </w:rPr>
        <w:t> </w:t>
      </w:r>
      <w:r>
        <w:rPr/>
        <w:t>not</w:t>
      </w:r>
      <w:r>
        <w:rPr>
          <w:spacing w:val="-2"/>
        </w:rPr>
        <w:t> </w:t>
      </w:r>
      <w:r>
        <w:rPr/>
        <w:t>have been made? Please </w:t>
      </w:r>
      <w:r>
        <w:rPr>
          <w:b/>
        </w:rPr>
        <w:t>be brief </w:t>
      </w:r>
      <w:r>
        <w:rPr/>
        <w:t>– you will have the opportunity to provide more details to the Commission at the conciliation conference and during any hearing.</w:t>
      </w:r>
    </w:p>
    <w:p>
      <w:pPr>
        <w:pStyle w:val="BodyText"/>
        <w:tabs>
          <w:tab w:pos="1141" w:val="left" w:leader="none"/>
        </w:tabs>
        <w:spacing w:before="122"/>
        <w:ind w:left="218"/>
      </w:pPr>
      <w:r>
        <w:rPr>
          <w:spacing w:val="-10"/>
        </w:rPr>
        <w:t>1</w:t>
      </w:r>
      <w:r>
        <w:rPr/>
        <w:tab/>
        <w:t>[</w:t>
      </w:r>
      <w:r>
        <w:rPr>
          <w:spacing w:val="62"/>
        </w:rPr>
        <w:t> </w:t>
      </w:r>
      <w:r>
        <w:rPr>
          <w:spacing w:val="-10"/>
        </w:rPr>
        <w:t>]</w:t>
      </w:r>
    </w:p>
    <w:p>
      <w:pPr>
        <w:pStyle w:val="BodyText"/>
        <w:tabs>
          <w:tab w:pos="1141" w:val="left" w:leader="none"/>
        </w:tabs>
        <w:spacing w:before="246"/>
        <w:ind w:left="218"/>
      </w:pPr>
      <w:r>
        <w:rPr>
          <w:spacing w:val="-10"/>
        </w:rPr>
        <w:t>2</w:t>
      </w:r>
      <w:r>
        <w:rPr/>
        <w:tab/>
        <w:t>[</w:t>
      </w:r>
      <w:r>
        <w:rPr>
          <w:spacing w:val="62"/>
        </w:rPr>
        <w:t> </w:t>
      </w:r>
      <w:r>
        <w:rPr>
          <w:spacing w:val="-10"/>
        </w:rPr>
        <w:t>]</w:t>
      </w:r>
    </w:p>
    <w:p>
      <w:pPr>
        <w:spacing w:after="0"/>
        <w:sectPr>
          <w:type w:val="continuous"/>
          <w:pgSz w:w="11910" w:h="16840"/>
          <w:pgMar w:header="0" w:footer="1008" w:top="1720" w:bottom="1200" w:left="1200" w:right="1200"/>
        </w:sectPr>
      </w:pPr>
    </w:p>
    <w:p>
      <w:pPr>
        <w:pStyle w:val="BodyText"/>
        <w:ind w:left="110"/>
        <w:rPr>
          <w:sz w:val="20"/>
        </w:rPr>
      </w:pPr>
      <w:r>
        <w:rPr>
          <w:sz w:val="20"/>
        </w:rPr>
        <mc:AlternateContent>
          <mc:Choice Requires="wps">
            <w:drawing>
              <wp:inline distT="0" distB="0" distL="0" distR="0">
                <wp:extent cx="5759450" cy="312420"/>
                <wp:effectExtent l="0" t="0" r="0" b="0"/>
                <wp:docPr id="7" name="Textbox 7"/>
                <wp:cNvGraphicFramePr>
                  <a:graphicFrameLocks/>
                </wp:cNvGraphicFramePr>
                <a:graphic>
                  <a:graphicData uri="http://schemas.microsoft.com/office/word/2010/wordprocessingShape">
                    <wps:wsp>
                      <wps:cNvPr id="7" name="Textbox 7"/>
                      <wps:cNvSpPr txBox="1"/>
                      <wps:spPr>
                        <a:xfrm>
                          <a:off x="0" y="0"/>
                          <a:ext cx="5759450" cy="312420"/>
                        </a:xfrm>
                        <a:prstGeom prst="rect">
                          <a:avLst/>
                        </a:prstGeom>
                        <a:solidFill>
                          <a:srgbClr val="D8D8D8"/>
                        </a:solidFill>
                      </wps:spPr>
                      <wps:txbx>
                        <w:txbxContent>
                          <w:p>
                            <w:pPr>
                              <w:spacing w:before="120"/>
                              <w:ind w:left="107" w:right="0" w:firstLine="0"/>
                              <w:jc w:val="left"/>
                              <w:rPr>
                                <w:b/>
                                <w:color w:val="000000"/>
                                <w:sz w:val="22"/>
                              </w:rPr>
                            </w:pPr>
                            <w:r>
                              <w:rPr>
                                <w:b/>
                                <w:color w:val="000000"/>
                                <w:spacing w:val="-2"/>
                                <w:sz w:val="22"/>
                              </w:rPr>
                              <w:t>SIGNATURE</w:t>
                            </w:r>
                          </w:p>
                        </w:txbxContent>
                      </wps:txbx>
                      <wps:bodyPr wrap="square" lIns="0" tIns="0" rIns="0" bIns="0" rtlCol="0">
                        <a:noAutofit/>
                      </wps:bodyPr>
                    </wps:wsp>
                  </a:graphicData>
                </a:graphic>
              </wp:inline>
            </w:drawing>
          </mc:Choice>
          <mc:Fallback>
            <w:pict>
              <v:shape style="width:453.5pt;height:24.6pt;mso-position-horizontal-relative:char;mso-position-vertical-relative:line" type="#_x0000_t202" id="docshape7" filled="true" fillcolor="#d8d8d8" stroked="false">
                <w10:anchorlock/>
                <v:textbox inset="0,0,0,0">
                  <w:txbxContent>
                    <w:p>
                      <w:pPr>
                        <w:spacing w:before="120"/>
                        <w:ind w:left="107" w:right="0" w:firstLine="0"/>
                        <w:jc w:val="left"/>
                        <w:rPr>
                          <w:b/>
                          <w:color w:val="000000"/>
                          <w:sz w:val="22"/>
                        </w:rPr>
                      </w:pPr>
                      <w:r>
                        <w:rPr>
                          <w:b/>
                          <w:color w:val="000000"/>
                          <w:spacing w:val="-2"/>
                          <w:sz w:val="22"/>
                        </w:rPr>
                        <w:t>SIGNATURE</w:t>
                      </w:r>
                    </w:p>
                  </w:txbxContent>
                </v:textbox>
                <v:fill type="solid"/>
              </v:shape>
            </w:pict>
          </mc:Fallback>
        </mc:AlternateContent>
      </w:r>
      <w:r>
        <w:rPr>
          <w:sz w:val="20"/>
        </w:rPr>
      </w:r>
    </w:p>
    <w:p>
      <w:pPr>
        <w:pStyle w:val="BodyText"/>
        <w:spacing w:before="45"/>
        <w:ind w:left="218" w:right="5904"/>
      </w:pPr>
      <w:r>
        <w:rPr/>
        <w:t>#Signature</w:t>
      </w:r>
      <w:r>
        <w:rPr>
          <w:spacing w:val="-12"/>
        </w:rPr>
        <w:t> </w:t>
      </w:r>
      <w:r>
        <w:rPr/>
        <w:t>on</w:t>
      </w:r>
      <w:r>
        <w:rPr>
          <w:spacing w:val="-12"/>
        </w:rPr>
        <w:t> </w:t>
      </w:r>
      <w:r>
        <w:rPr/>
        <w:t>behalf</w:t>
      </w:r>
      <w:r>
        <w:rPr>
          <w:spacing w:val="-10"/>
        </w:rPr>
        <w:t> </w:t>
      </w:r>
      <w:r>
        <w:rPr/>
        <w:t>of </w:t>
      </w:r>
      <w:r>
        <w:rPr>
          <w:spacing w:val="-2"/>
        </w:rPr>
        <w:t>Respondent</w:t>
      </w:r>
    </w:p>
    <w:p>
      <w:pPr>
        <w:pStyle w:val="BodyText"/>
        <w:tabs>
          <w:tab w:pos="3658" w:val="left" w:leader="none"/>
        </w:tabs>
        <w:spacing w:before="120"/>
        <w:ind w:left="218"/>
      </w:pPr>
      <w:r>
        <w:rPr>
          <w:spacing w:val="-2"/>
        </w:rPr>
        <w:t>Capacity</w:t>
      </w:r>
      <w:r>
        <w:rPr/>
        <w:tab/>
        <w:t>[eg</w:t>
      </w:r>
      <w:r>
        <w:rPr>
          <w:spacing w:val="-5"/>
        </w:rPr>
        <w:t> </w:t>
      </w:r>
      <w:r>
        <w:rPr/>
        <w:t>solicitor,</w:t>
      </w:r>
      <w:r>
        <w:rPr>
          <w:spacing w:val="-3"/>
        </w:rPr>
        <w:t> </w:t>
      </w:r>
      <w:r>
        <w:rPr/>
        <w:t>authorised</w:t>
      </w:r>
      <w:r>
        <w:rPr>
          <w:spacing w:val="-4"/>
        </w:rPr>
        <w:t> </w:t>
      </w:r>
      <w:r>
        <w:rPr>
          <w:spacing w:val="-2"/>
        </w:rPr>
        <w:t>officer]</w:t>
      </w:r>
    </w:p>
    <w:p>
      <w:pPr>
        <w:pStyle w:val="BodyText"/>
        <w:tabs>
          <w:tab w:pos="3657" w:val="left" w:leader="none"/>
        </w:tabs>
        <w:spacing w:before="119"/>
        <w:ind w:left="218"/>
      </w:pPr>
      <w:r>
        <w:rPr/>
        <w:t>Date</w:t>
      </w:r>
      <w:r>
        <w:rPr>
          <w:spacing w:val="-1"/>
        </w:rPr>
        <w:t> </w:t>
      </w:r>
      <w:r>
        <w:rPr/>
        <w:t>of</w:t>
      </w:r>
      <w:r>
        <w:rPr>
          <w:spacing w:val="-3"/>
        </w:rPr>
        <w:t> </w:t>
      </w:r>
      <w:r>
        <w:rPr>
          <w:spacing w:val="-2"/>
        </w:rPr>
        <w:t>signature</w:t>
      </w:r>
      <w:r>
        <w:rPr/>
        <w:tab/>
      </w:r>
      <w:r>
        <w:rPr>
          <w:spacing w:val="-2"/>
        </w:rPr>
        <w:t>[date]</w:t>
      </w:r>
    </w:p>
    <w:p>
      <w:pPr>
        <w:pStyle w:val="BodyText"/>
        <w:rPr>
          <w:sz w:val="20"/>
        </w:rPr>
      </w:pPr>
    </w:p>
    <w:p>
      <w:pPr>
        <w:pStyle w:val="BodyText"/>
        <w:spacing w:before="197"/>
        <w:rPr>
          <w:sz w:val="20"/>
        </w:rPr>
      </w:pPr>
      <w:r>
        <w:rPr/>
        <mc:AlternateContent>
          <mc:Choice Requires="wps">
            <w:drawing>
              <wp:anchor distT="0" distB="0" distL="0" distR="0" allowOverlap="1" layoutInCell="1" locked="0" behindDoc="1" simplePos="0" relativeHeight="487590912">
                <wp:simplePos x="0" y="0"/>
                <wp:positionH relativeFrom="page">
                  <wp:posOffset>829055</wp:posOffset>
                </wp:positionH>
                <wp:positionV relativeFrom="paragraph">
                  <wp:posOffset>286578</wp:posOffset>
                </wp:positionV>
                <wp:extent cx="5756275" cy="317500"/>
                <wp:effectExtent l="0" t="0" r="0" b="0"/>
                <wp:wrapTopAndBottom/>
                <wp:docPr id="8" name="Textbox 8"/>
                <wp:cNvGraphicFramePr>
                  <a:graphicFrameLocks/>
                </wp:cNvGraphicFramePr>
                <a:graphic>
                  <a:graphicData uri="http://schemas.microsoft.com/office/word/2010/wordprocessingShape">
                    <wps:wsp>
                      <wps:cNvPr id="8" name="Textbox 8"/>
                      <wps:cNvSpPr txBox="1"/>
                      <wps:spPr>
                        <a:xfrm>
                          <a:off x="0" y="0"/>
                          <a:ext cx="5756275" cy="317500"/>
                        </a:xfrm>
                        <a:prstGeom prst="rect">
                          <a:avLst/>
                        </a:prstGeom>
                        <a:solidFill>
                          <a:srgbClr val="D8D8D8"/>
                        </a:solidFill>
                      </wps:spPr>
                      <wps:txbx>
                        <w:txbxContent>
                          <w:p>
                            <w:pPr>
                              <w:spacing w:before="0"/>
                              <w:ind w:left="107" w:right="0" w:firstLine="0"/>
                              <w:jc w:val="left"/>
                              <w:rPr>
                                <w:b/>
                                <w:color w:val="000000"/>
                                <w:sz w:val="22"/>
                              </w:rPr>
                            </w:pPr>
                            <w:r>
                              <w:rPr>
                                <w:b/>
                                <w:color w:val="000000"/>
                                <w:spacing w:val="-2"/>
                                <w:sz w:val="22"/>
                              </w:rPr>
                              <w:t>NOTES</w:t>
                            </w:r>
                          </w:p>
                        </w:txbxContent>
                      </wps:txbx>
                      <wps:bodyPr wrap="square" lIns="0" tIns="0" rIns="0" bIns="0" rtlCol="0">
                        <a:noAutofit/>
                      </wps:bodyPr>
                    </wps:wsp>
                  </a:graphicData>
                </a:graphic>
              </wp:anchor>
            </w:drawing>
          </mc:Choice>
          <mc:Fallback>
            <w:pict>
              <v:shape style="position:absolute;margin-left:65.279999pt;margin-top:22.565237pt;width:453.25pt;height:25pt;mso-position-horizontal-relative:page;mso-position-vertical-relative:paragraph;z-index:-15725568;mso-wrap-distance-left:0;mso-wrap-distance-right:0" type="#_x0000_t202" id="docshape8" filled="true" fillcolor="#d8d8d8" stroked="false">
                <v:textbox inset="0,0,0,0">
                  <w:txbxContent>
                    <w:p>
                      <w:pPr>
                        <w:spacing w:before="0"/>
                        <w:ind w:left="107" w:right="0" w:firstLine="0"/>
                        <w:jc w:val="left"/>
                        <w:rPr>
                          <w:b/>
                          <w:color w:val="000000"/>
                          <w:sz w:val="22"/>
                        </w:rPr>
                      </w:pPr>
                      <w:r>
                        <w:rPr>
                          <w:b/>
                          <w:color w:val="000000"/>
                          <w:spacing w:val="-2"/>
                          <w:sz w:val="22"/>
                        </w:rPr>
                        <w:t>NOTES</w:t>
                      </w:r>
                    </w:p>
                  </w:txbxContent>
                </v:textbox>
                <v:fill type="solid"/>
                <w10:wrap type="topAndBottom"/>
              </v:shape>
            </w:pict>
          </mc:Fallback>
        </mc:AlternateContent>
      </w:r>
    </w:p>
    <w:p>
      <w:pPr>
        <w:pStyle w:val="ListParagraph"/>
        <w:numPr>
          <w:ilvl w:val="0"/>
          <w:numId w:val="2"/>
        </w:numPr>
        <w:tabs>
          <w:tab w:pos="576" w:val="left" w:leader="none"/>
          <w:tab w:pos="578" w:val="left" w:leader="none"/>
        </w:tabs>
        <w:spacing w:line="276" w:lineRule="auto" w:before="60" w:after="0"/>
        <w:ind w:left="578" w:right="208" w:hanging="360"/>
        <w:jc w:val="both"/>
        <w:rPr>
          <w:sz w:val="22"/>
        </w:rPr>
      </w:pPr>
      <w:r>
        <w:rPr>
          <w:sz w:val="22"/>
        </w:rPr>
        <w:t>The application for public sector disciplinary appeal must have been filed within 28 days of the date when the employee was notified of the decision being appealed against. The Commission has no discretion to extend the time for filing. If it is alleged that the application has been filed out of time please specify in the section of this form entitled “Response to Application” above the basis of that allegation.</w:t>
      </w:r>
    </w:p>
    <w:p>
      <w:pPr>
        <w:pStyle w:val="BodyText"/>
        <w:spacing w:before="37"/>
      </w:pPr>
    </w:p>
    <w:p>
      <w:pPr>
        <w:pStyle w:val="ListParagraph"/>
        <w:numPr>
          <w:ilvl w:val="0"/>
          <w:numId w:val="2"/>
        </w:numPr>
        <w:tabs>
          <w:tab w:pos="576" w:val="left" w:leader="none"/>
          <w:tab w:pos="578" w:val="left" w:leader="none"/>
        </w:tabs>
        <w:spacing w:line="276" w:lineRule="auto" w:before="0" w:after="0"/>
        <w:ind w:left="578" w:right="212" w:hanging="360"/>
        <w:jc w:val="both"/>
        <w:rPr>
          <w:sz w:val="22"/>
        </w:rPr>
      </w:pPr>
      <w:r>
        <w:rPr>
          <w:sz w:val="22"/>
        </w:rPr>
        <w:t>This response form must be filed with the Industrial Registry within 7 days of receipt of</w:t>
      </w:r>
      <w:r>
        <w:rPr>
          <w:spacing w:val="40"/>
          <w:sz w:val="22"/>
        </w:rPr>
        <w:t> </w:t>
      </w:r>
      <w:r>
        <w:rPr>
          <w:sz w:val="22"/>
        </w:rPr>
        <w:t>the Registry letter. You must provide a copy of this form immediately to the appellant, either personally or by post.</w:t>
      </w:r>
    </w:p>
    <w:p>
      <w:pPr>
        <w:pStyle w:val="ListParagraph"/>
        <w:numPr>
          <w:ilvl w:val="0"/>
          <w:numId w:val="2"/>
        </w:numPr>
        <w:tabs>
          <w:tab w:pos="574" w:val="left" w:leader="none"/>
          <w:tab w:pos="576" w:val="left" w:leader="none"/>
        </w:tabs>
        <w:spacing w:line="240" w:lineRule="auto" w:before="121" w:after="0"/>
        <w:ind w:left="576" w:right="315" w:hanging="358"/>
        <w:jc w:val="left"/>
        <w:rPr>
          <w:sz w:val="22"/>
        </w:rPr>
      </w:pPr>
      <w:r>
        <w:rPr>
          <w:sz w:val="22"/>
        </w:rPr>
        <w:t>You</w:t>
      </w:r>
      <w:r>
        <w:rPr>
          <w:spacing w:val="-2"/>
          <w:sz w:val="22"/>
        </w:rPr>
        <w:t> </w:t>
      </w:r>
      <w:r>
        <w:rPr>
          <w:sz w:val="22"/>
        </w:rPr>
        <w:t>may, but</w:t>
      </w:r>
      <w:r>
        <w:rPr>
          <w:spacing w:val="-4"/>
          <w:sz w:val="22"/>
        </w:rPr>
        <w:t> </w:t>
      </w:r>
      <w:r>
        <w:rPr>
          <w:sz w:val="22"/>
        </w:rPr>
        <w:t>you</w:t>
      </w:r>
      <w:r>
        <w:rPr>
          <w:spacing w:val="-1"/>
          <w:sz w:val="22"/>
        </w:rPr>
        <w:t> </w:t>
      </w:r>
      <w:r>
        <w:rPr>
          <w:sz w:val="22"/>
        </w:rPr>
        <w:t>are</w:t>
      </w:r>
      <w:r>
        <w:rPr>
          <w:spacing w:val="-4"/>
          <w:sz w:val="22"/>
        </w:rPr>
        <w:t> </w:t>
      </w:r>
      <w:r>
        <w:rPr>
          <w:sz w:val="22"/>
        </w:rPr>
        <w:t>not</w:t>
      </w:r>
      <w:r>
        <w:rPr>
          <w:spacing w:val="-4"/>
          <w:sz w:val="22"/>
        </w:rPr>
        <w:t> </w:t>
      </w:r>
      <w:r>
        <w:rPr>
          <w:sz w:val="22"/>
        </w:rPr>
        <w:t>required</w:t>
      </w:r>
      <w:r>
        <w:rPr>
          <w:spacing w:val="-4"/>
          <w:sz w:val="22"/>
        </w:rPr>
        <w:t> </w:t>
      </w:r>
      <w:r>
        <w:rPr>
          <w:sz w:val="22"/>
        </w:rPr>
        <w:t>to,</w:t>
      </w:r>
      <w:r>
        <w:rPr>
          <w:spacing w:val="-1"/>
          <w:sz w:val="22"/>
        </w:rPr>
        <w:t> </w:t>
      </w:r>
      <w:r>
        <w:rPr>
          <w:sz w:val="22"/>
        </w:rPr>
        <w:t>indicate whether</w:t>
      </w:r>
      <w:r>
        <w:rPr>
          <w:spacing w:val="-2"/>
          <w:sz w:val="22"/>
        </w:rPr>
        <w:t> </w:t>
      </w:r>
      <w:r>
        <w:rPr>
          <w:sz w:val="22"/>
        </w:rPr>
        <w:t>or</w:t>
      </w:r>
      <w:r>
        <w:rPr>
          <w:spacing w:val="-2"/>
          <w:sz w:val="22"/>
        </w:rPr>
        <w:t> </w:t>
      </w:r>
      <w:r>
        <w:rPr>
          <w:sz w:val="22"/>
        </w:rPr>
        <w:t>not</w:t>
      </w:r>
      <w:r>
        <w:rPr>
          <w:spacing w:val="-2"/>
          <w:sz w:val="22"/>
        </w:rPr>
        <w:t> </w:t>
      </w:r>
      <w:r>
        <w:rPr>
          <w:sz w:val="22"/>
        </w:rPr>
        <w:t>you</w:t>
      </w:r>
      <w:r>
        <w:rPr>
          <w:spacing w:val="-4"/>
          <w:sz w:val="22"/>
        </w:rPr>
        <w:t> </w:t>
      </w:r>
      <w:r>
        <w:rPr>
          <w:sz w:val="22"/>
        </w:rPr>
        <w:t>consider</w:t>
      </w:r>
      <w:r>
        <w:rPr>
          <w:spacing w:val="-2"/>
          <w:sz w:val="22"/>
        </w:rPr>
        <w:t> </w:t>
      </w:r>
      <w:r>
        <w:rPr>
          <w:sz w:val="22"/>
        </w:rPr>
        <w:t>the</w:t>
      </w:r>
      <w:r>
        <w:rPr>
          <w:spacing w:val="-4"/>
          <w:sz w:val="22"/>
        </w:rPr>
        <w:t> </w:t>
      </w:r>
      <w:r>
        <w:rPr>
          <w:sz w:val="22"/>
        </w:rPr>
        <w:t>employee is eligible to bring the claim.</w:t>
      </w:r>
      <w:r>
        <w:rPr>
          <w:spacing w:val="40"/>
          <w:sz w:val="22"/>
        </w:rPr>
        <w:t> </w:t>
      </w:r>
      <w:r>
        <w:rPr>
          <w:sz w:val="22"/>
        </w:rPr>
        <w:t>If you wish to raise any issue as to the Commission’s jurisdiction, you may do so in your response to this claim.</w:t>
      </w:r>
    </w:p>
    <w:p>
      <w:pPr>
        <w:pStyle w:val="ListParagraph"/>
        <w:numPr>
          <w:ilvl w:val="0"/>
          <w:numId w:val="2"/>
        </w:numPr>
        <w:tabs>
          <w:tab w:pos="576" w:val="left" w:leader="none"/>
          <w:tab w:pos="578" w:val="left" w:leader="none"/>
        </w:tabs>
        <w:spacing w:line="276" w:lineRule="auto" w:before="119" w:after="0"/>
        <w:ind w:left="578" w:right="210" w:hanging="360"/>
        <w:jc w:val="both"/>
        <w:rPr>
          <w:sz w:val="22"/>
        </w:rPr>
      </w:pPr>
      <w:r>
        <w:rPr>
          <w:sz w:val="22"/>
        </w:rPr>
        <w:t>You will be advised of a date for conciliation conference before a member of the Commission.</w:t>
      </w:r>
      <w:r>
        <w:rPr>
          <w:spacing w:val="40"/>
          <w:sz w:val="22"/>
        </w:rPr>
        <w:t> </w:t>
      </w:r>
      <w:r>
        <w:rPr>
          <w:sz w:val="22"/>
        </w:rPr>
        <w:t>Please</w:t>
      </w:r>
      <w:r>
        <w:rPr>
          <w:spacing w:val="-2"/>
          <w:sz w:val="22"/>
        </w:rPr>
        <w:t> </w:t>
      </w:r>
      <w:r>
        <w:rPr>
          <w:sz w:val="22"/>
        </w:rPr>
        <w:t>ensure</w:t>
      </w:r>
      <w:r>
        <w:rPr>
          <w:spacing w:val="-2"/>
          <w:sz w:val="22"/>
        </w:rPr>
        <w:t> </w:t>
      </w:r>
      <w:r>
        <w:rPr>
          <w:sz w:val="22"/>
        </w:rPr>
        <w:t>that when</w:t>
      </w:r>
      <w:r>
        <w:rPr>
          <w:spacing w:val="-3"/>
          <w:sz w:val="22"/>
        </w:rPr>
        <w:t> </w:t>
      </w:r>
      <w:r>
        <w:rPr>
          <w:sz w:val="22"/>
        </w:rPr>
        <w:t>you</w:t>
      </w:r>
      <w:r>
        <w:rPr>
          <w:spacing w:val="-1"/>
          <w:sz w:val="22"/>
        </w:rPr>
        <w:t> </w:t>
      </w:r>
      <w:r>
        <w:rPr>
          <w:sz w:val="22"/>
        </w:rPr>
        <w:t>attend for</w:t>
      </w:r>
      <w:r>
        <w:rPr>
          <w:spacing w:val="-2"/>
          <w:sz w:val="22"/>
        </w:rPr>
        <w:t> </w:t>
      </w:r>
      <w:r>
        <w:rPr>
          <w:sz w:val="22"/>
        </w:rPr>
        <w:t>the</w:t>
      </w:r>
      <w:r>
        <w:rPr>
          <w:spacing w:val="-3"/>
          <w:sz w:val="22"/>
        </w:rPr>
        <w:t> </w:t>
      </w:r>
      <w:r>
        <w:rPr>
          <w:sz w:val="22"/>
        </w:rPr>
        <w:t>conciliation</w:t>
      </w:r>
      <w:r>
        <w:rPr>
          <w:spacing w:val="-1"/>
          <w:sz w:val="22"/>
        </w:rPr>
        <w:t> </w:t>
      </w:r>
      <w:r>
        <w:rPr>
          <w:sz w:val="22"/>
        </w:rPr>
        <w:t>conference you are prepared to discuss the matter and the question of settlement (see Practice Note 23A). The person attending the conciliation conference should have the authority to settle the matter. At the conciliation you should provide any relevant documents that you have concerning the appeal.</w:t>
      </w:r>
    </w:p>
    <w:p>
      <w:pPr>
        <w:pStyle w:val="ListParagraph"/>
        <w:numPr>
          <w:ilvl w:val="0"/>
          <w:numId w:val="2"/>
        </w:numPr>
        <w:tabs>
          <w:tab w:pos="576" w:val="left" w:leader="none"/>
          <w:tab w:pos="578" w:val="left" w:leader="none"/>
        </w:tabs>
        <w:spacing w:line="276" w:lineRule="auto" w:before="122" w:after="0"/>
        <w:ind w:left="578" w:right="210" w:hanging="360"/>
        <w:jc w:val="both"/>
        <w:rPr>
          <w:sz w:val="22"/>
        </w:rPr>
      </w:pPr>
      <w:r>
        <w:rPr>
          <w:sz w:val="22"/>
        </w:rPr>
        <w:t>You should make every effort to contact the appellant prior to the conciliation with a view to settling the claim.</w:t>
      </w:r>
    </w:p>
    <w:p>
      <w:pPr>
        <w:pStyle w:val="ListParagraph"/>
        <w:numPr>
          <w:ilvl w:val="0"/>
          <w:numId w:val="2"/>
        </w:numPr>
        <w:tabs>
          <w:tab w:pos="576" w:val="left" w:leader="none"/>
          <w:tab w:pos="578" w:val="left" w:leader="none"/>
        </w:tabs>
        <w:spacing w:line="276" w:lineRule="auto" w:before="119" w:after="0"/>
        <w:ind w:left="578" w:right="209" w:hanging="360"/>
        <w:jc w:val="both"/>
        <w:rPr>
          <w:sz w:val="22"/>
        </w:rPr>
      </w:pPr>
      <w:r>
        <w:rPr>
          <w:sz w:val="22"/>
        </w:rPr>
        <w:t>Please ensure that you have completed all of the details in this form carefully. The information you provide in this form must be true and correct to the best of your knowledge and belief.</w:t>
      </w:r>
    </w:p>
    <w:p>
      <w:pPr>
        <w:pStyle w:val="BodyText"/>
        <w:rPr>
          <w:sz w:val="20"/>
        </w:rPr>
      </w:pPr>
    </w:p>
    <w:p>
      <w:pPr>
        <w:pStyle w:val="BodyText"/>
        <w:spacing w:before="174"/>
        <w:rPr>
          <w:sz w:val="20"/>
        </w:rPr>
      </w:pPr>
      <w:r>
        <w:rPr/>
        <mc:AlternateContent>
          <mc:Choice Requires="wps">
            <w:drawing>
              <wp:anchor distT="0" distB="0" distL="0" distR="0" allowOverlap="1" layoutInCell="1" locked="0" behindDoc="1" simplePos="0" relativeHeight="487591424">
                <wp:simplePos x="0" y="0"/>
                <wp:positionH relativeFrom="page">
                  <wp:posOffset>832104</wp:posOffset>
                </wp:positionH>
                <wp:positionV relativeFrom="paragraph">
                  <wp:posOffset>272112</wp:posOffset>
                </wp:positionV>
                <wp:extent cx="5759450" cy="314325"/>
                <wp:effectExtent l="0" t="0" r="0" b="0"/>
                <wp:wrapTopAndBottom/>
                <wp:docPr id="9" name="Textbox 9"/>
                <wp:cNvGraphicFramePr>
                  <a:graphicFrameLocks/>
                </wp:cNvGraphicFramePr>
                <a:graphic>
                  <a:graphicData uri="http://schemas.microsoft.com/office/word/2010/wordprocessingShape">
                    <wps:wsp>
                      <wps:cNvPr id="9" name="Textbox 9"/>
                      <wps:cNvSpPr txBox="1"/>
                      <wps:spPr>
                        <a:xfrm>
                          <a:off x="0" y="0"/>
                          <a:ext cx="5759450" cy="314325"/>
                        </a:xfrm>
                        <a:prstGeom prst="rect">
                          <a:avLst/>
                        </a:prstGeom>
                        <a:solidFill>
                          <a:srgbClr val="D8D8D8"/>
                        </a:solidFill>
                      </wps:spPr>
                      <wps:txbx>
                        <w:txbxContent>
                          <w:p>
                            <w:pPr>
                              <w:spacing w:before="120"/>
                              <w:ind w:left="107" w:right="0" w:firstLine="0"/>
                              <w:jc w:val="left"/>
                              <w:rPr>
                                <w:b/>
                                <w:color w:val="000000"/>
                                <w:sz w:val="22"/>
                              </w:rPr>
                            </w:pPr>
                            <w:r>
                              <w:rPr>
                                <w:b/>
                                <w:color w:val="000000"/>
                                <w:sz w:val="22"/>
                              </w:rPr>
                              <w:t>COMPLIANCE</w:t>
                            </w:r>
                            <w:r>
                              <w:rPr>
                                <w:b/>
                                <w:color w:val="000000"/>
                                <w:spacing w:val="-5"/>
                                <w:sz w:val="22"/>
                              </w:rPr>
                              <w:t> </w:t>
                            </w:r>
                            <w:r>
                              <w:rPr>
                                <w:b/>
                                <w:color w:val="000000"/>
                                <w:sz w:val="22"/>
                              </w:rPr>
                              <w:t>WITH</w:t>
                            </w:r>
                            <w:r>
                              <w:rPr>
                                <w:b/>
                                <w:color w:val="000000"/>
                                <w:spacing w:val="-4"/>
                                <w:sz w:val="22"/>
                              </w:rPr>
                              <w:t> </w:t>
                            </w:r>
                            <w:r>
                              <w:rPr>
                                <w:b/>
                                <w:color w:val="000000"/>
                                <w:sz w:val="22"/>
                              </w:rPr>
                              <w:t>PRACTICE</w:t>
                            </w:r>
                            <w:r>
                              <w:rPr>
                                <w:b/>
                                <w:color w:val="000000"/>
                                <w:spacing w:val="-4"/>
                                <w:sz w:val="22"/>
                              </w:rPr>
                              <w:t> NOTES</w:t>
                            </w:r>
                          </w:p>
                        </w:txbxContent>
                      </wps:txbx>
                      <wps:bodyPr wrap="square" lIns="0" tIns="0" rIns="0" bIns="0" rtlCol="0">
                        <a:noAutofit/>
                      </wps:bodyPr>
                    </wps:wsp>
                  </a:graphicData>
                </a:graphic>
              </wp:anchor>
            </w:drawing>
          </mc:Choice>
          <mc:Fallback>
            <w:pict>
              <v:shape style="position:absolute;margin-left:65.520004pt;margin-top:21.426218pt;width:453.5pt;height:24.75pt;mso-position-horizontal-relative:page;mso-position-vertical-relative:paragraph;z-index:-15725056;mso-wrap-distance-left:0;mso-wrap-distance-right:0" type="#_x0000_t202" id="docshape9" filled="true" fillcolor="#d8d8d8" stroked="false">
                <v:textbox inset="0,0,0,0">
                  <w:txbxContent>
                    <w:p>
                      <w:pPr>
                        <w:spacing w:before="120"/>
                        <w:ind w:left="107" w:right="0" w:firstLine="0"/>
                        <w:jc w:val="left"/>
                        <w:rPr>
                          <w:b/>
                          <w:color w:val="000000"/>
                          <w:sz w:val="22"/>
                        </w:rPr>
                      </w:pPr>
                      <w:r>
                        <w:rPr>
                          <w:b/>
                          <w:color w:val="000000"/>
                          <w:sz w:val="22"/>
                        </w:rPr>
                        <w:t>COMPLIANCE</w:t>
                      </w:r>
                      <w:r>
                        <w:rPr>
                          <w:b/>
                          <w:color w:val="000000"/>
                          <w:spacing w:val="-5"/>
                          <w:sz w:val="22"/>
                        </w:rPr>
                        <w:t> </w:t>
                      </w:r>
                      <w:r>
                        <w:rPr>
                          <w:b/>
                          <w:color w:val="000000"/>
                          <w:sz w:val="22"/>
                        </w:rPr>
                        <w:t>WITH</w:t>
                      </w:r>
                      <w:r>
                        <w:rPr>
                          <w:b/>
                          <w:color w:val="000000"/>
                          <w:spacing w:val="-4"/>
                          <w:sz w:val="22"/>
                        </w:rPr>
                        <w:t> </w:t>
                      </w:r>
                      <w:r>
                        <w:rPr>
                          <w:b/>
                          <w:color w:val="000000"/>
                          <w:sz w:val="22"/>
                        </w:rPr>
                        <w:t>PRACTICE</w:t>
                      </w:r>
                      <w:r>
                        <w:rPr>
                          <w:b/>
                          <w:color w:val="000000"/>
                          <w:spacing w:val="-4"/>
                          <w:sz w:val="22"/>
                        </w:rPr>
                        <w:t> NOTES</w:t>
                      </w:r>
                    </w:p>
                  </w:txbxContent>
                </v:textbox>
                <v:fill type="solid"/>
                <w10:wrap type="topAndBottom"/>
              </v:shape>
            </w:pict>
          </mc:Fallback>
        </mc:AlternateContent>
      </w:r>
    </w:p>
    <w:p>
      <w:pPr>
        <w:spacing w:line="360" w:lineRule="auto" w:before="120"/>
        <w:ind w:left="218" w:right="504" w:firstLine="0"/>
        <w:jc w:val="both"/>
        <w:rPr>
          <w:b/>
          <w:sz w:val="22"/>
        </w:rPr>
      </w:pPr>
      <w:r>
        <w:rPr>
          <w:b/>
          <w:sz w:val="22"/>
        </w:rPr>
        <w:t>Parties</w:t>
      </w:r>
      <w:r>
        <w:rPr>
          <w:b/>
          <w:spacing w:val="-3"/>
          <w:sz w:val="22"/>
        </w:rPr>
        <w:t> </w:t>
      </w:r>
      <w:r>
        <w:rPr>
          <w:b/>
          <w:sz w:val="22"/>
        </w:rPr>
        <w:t>must comply</w:t>
      </w:r>
      <w:r>
        <w:rPr>
          <w:b/>
          <w:spacing w:val="-7"/>
          <w:sz w:val="22"/>
        </w:rPr>
        <w:t> </w:t>
      </w:r>
      <w:r>
        <w:rPr>
          <w:b/>
          <w:sz w:val="22"/>
        </w:rPr>
        <w:t>with</w:t>
      </w:r>
      <w:r>
        <w:rPr>
          <w:b/>
          <w:spacing w:val="-1"/>
          <w:sz w:val="22"/>
        </w:rPr>
        <w:t> </w:t>
      </w:r>
      <w:r>
        <w:rPr>
          <w:b/>
          <w:sz w:val="22"/>
        </w:rPr>
        <w:t>the</w:t>
      </w:r>
      <w:r>
        <w:rPr>
          <w:b/>
          <w:spacing w:val="-2"/>
          <w:sz w:val="22"/>
        </w:rPr>
        <w:t> </w:t>
      </w:r>
      <w:r>
        <w:rPr>
          <w:b/>
          <w:sz w:val="22"/>
        </w:rPr>
        <w:t>Practice</w:t>
      </w:r>
      <w:r>
        <w:rPr>
          <w:b/>
          <w:spacing w:val="-3"/>
          <w:sz w:val="22"/>
        </w:rPr>
        <w:t> </w:t>
      </w:r>
      <w:r>
        <w:rPr>
          <w:b/>
          <w:sz w:val="22"/>
        </w:rPr>
        <w:t>Notes</w:t>
      </w:r>
      <w:r>
        <w:rPr>
          <w:b/>
          <w:spacing w:val="-3"/>
          <w:sz w:val="22"/>
        </w:rPr>
        <w:t> </w:t>
      </w:r>
      <w:r>
        <w:rPr>
          <w:b/>
          <w:sz w:val="22"/>
        </w:rPr>
        <w:t>of the</w:t>
      </w:r>
      <w:r>
        <w:rPr>
          <w:b/>
          <w:spacing w:val="-5"/>
          <w:sz w:val="22"/>
        </w:rPr>
        <w:t> </w:t>
      </w:r>
      <w:r>
        <w:rPr>
          <w:b/>
          <w:sz w:val="22"/>
        </w:rPr>
        <w:t>Commission.</w:t>
      </w:r>
      <w:r>
        <w:rPr>
          <w:b/>
          <w:spacing w:val="-5"/>
          <w:sz w:val="22"/>
        </w:rPr>
        <w:t> </w:t>
      </w:r>
      <w:r>
        <w:rPr>
          <w:b/>
          <w:sz w:val="22"/>
        </w:rPr>
        <w:t>The</w:t>
      </w:r>
      <w:r>
        <w:rPr>
          <w:b/>
          <w:spacing w:val="-4"/>
          <w:sz w:val="22"/>
        </w:rPr>
        <w:t> </w:t>
      </w:r>
      <w:r>
        <w:rPr>
          <w:b/>
          <w:sz w:val="22"/>
        </w:rPr>
        <w:t>Practice</w:t>
      </w:r>
      <w:r>
        <w:rPr>
          <w:b/>
          <w:spacing w:val="-3"/>
          <w:sz w:val="22"/>
        </w:rPr>
        <w:t> </w:t>
      </w:r>
      <w:r>
        <w:rPr>
          <w:b/>
          <w:sz w:val="22"/>
        </w:rPr>
        <w:t>Notes may</w:t>
      </w:r>
      <w:r>
        <w:rPr>
          <w:b/>
          <w:spacing w:val="-2"/>
          <w:sz w:val="22"/>
        </w:rPr>
        <w:t> </w:t>
      </w:r>
      <w:r>
        <w:rPr>
          <w:b/>
          <w:sz w:val="22"/>
        </w:rPr>
        <w:t>be</w:t>
      </w:r>
      <w:r>
        <w:rPr>
          <w:b/>
          <w:spacing w:val="-7"/>
          <w:sz w:val="22"/>
        </w:rPr>
        <w:t> </w:t>
      </w:r>
      <w:r>
        <w:rPr>
          <w:b/>
          <w:sz w:val="22"/>
        </w:rPr>
        <w:t>found</w:t>
      </w:r>
      <w:r>
        <w:rPr>
          <w:b/>
          <w:spacing w:val="-3"/>
          <w:sz w:val="22"/>
        </w:rPr>
        <w:t> </w:t>
      </w:r>
      <w:r>
        <w:rPr>
          <w:b/>
          <w:sz w:val="22"/>
        </w:rPr>
        <w:t>at</w:t>
      </w:r>
      <w:r>
        <w:rPr>
          <w:b/>
          <w:spacing w:val="-3"/>
          <w:sz w:val="22"/>
        </w:rPr>
        <w:t> </w:t>
      </w:r>
      <w:r>
        <w:rPr>
          <w:b/>
          <w:sz w:val="22"/>
        </w:rPr>
        <w:t>the</w:t>
      </w:r>
      <w:r>
        <w:rPr>
          <w:b/>
          <w:spacing w:val="-4"/>
          <w:sz w:val="22"/>
        </w:rPr>
        <w:t> </w:t>
      </w:r>
      <w:r>
        <w:rPr>
          <w:b/>
          <w:sz w:val="22"/>
        </w:rPr>
        <w:t>following</w:t>
      </w:r>
      <w:r>
        <w:rPr>
          <w:b/>
          <w:spacing w:val="-5"/>
          <w:sz w:val="22"/>
        </w:rPr>
        <w:t> </w:t>
      </w:r>
      <w:r>
        <w:rPr>
          <w:b/>
          <w:sz w:val="22"/>
        </w:rPr>
        <w:t>website:</w:t>
      </w:r>
      <w:r>
        <w:rPr>
          <w:b/>
          <w:spacing w:val="40"/>
          <w:sz w:val="22"/>
        </w:rPr>
        <w:t> </w:t>
      </w:r>
      <w:r>
        <w:rPr>
          <w:b/>
          <w:sz w:val="22"/>
        </w:rPr>
        <w:t>https://</w:t>
      </w:r>
      <w:hyperlink r:id="rId6">
        <w:r>
          <w:rPr>
            <w:b/>
            <w:sz w:val="22"/>
          </w:rPr>
          <w:t>www.irc.nsw.gov.au/irc/practice-and-</w:t>
        </w:r>
      </w:hyperlink>
      <w:r>
        <w:rPr>
          <w:b/>
          <w:sz w:val="22"/>
        </w:rPr>
        <w:t> </w:t>
      </w:r>
      <w:r>
        <w:rPr>
          <w:b/>
          <w:spacing w:val="-2"/>
          <w:sz w:val="22"/>
        </w:rPr>
        <w:t>procedures/practice-notes.html.</w:t>
      </w:r>
    </w:p>
    <w:p>
      <w:pPr>
        <w:spacing w:after="0" w:line="360" w:lineRule="auto"/>
        <w:jc w:val="both"/>
        <w:rPr>
          <w:sz w:val="22"/>
        </w:rPr>
        <w:sectPr>
          <w:pgSz w:w="11910" w:h="16840"/>
          <w:pgMar w:header="0" w:footer="1008" w:top="1680" w:bottom="1200" w:left="1200" w:right="1200"/>
        </w:sectPr>
      </w:pPr>
    </w:p>
    <w:p>
      <w:pPr>
        <w:pStyle w:val="BodyText"/>
        <w:ind w:left="110"/>
        <w:rPr>
          <w:sz w:val="20"/>
        </w:rPr>
      </w:pPr>
      <w:r>
        <w:rPr>
          <w:sz w:val="20"/>
        </w:rPr>
        <mc:AlternateContent>
          <mc:Choice Requires="wps">
            <w:drawing>
              <wp:inline distT="0" distB="0" distL="0" distR="0">
                <wp:extent cx="5896610" cy="312420"/>
                <wp:effectExtent l="0" t="0" r="0" b="0"/>
                <wp:docPr id="10" name="Textbox 10"/>
                <wp:cNvGraphicFramePr>
                  <a:graphicFrameLocks/>
                </wp:cNvGraphicFramePr>
                <a:graphic>
                  <a:graphicData uri="http://schemas.microsoft.com/office/word/2010/wordprocessingShape">
                    <wps:wsp>
                      <wps:cNvPr id="10" name="Textbox 10"/>
                      <wps:cNvSpPr txBox="1"/>
                      <wps:spPr>
                        <a:xfrm>
                          <a:off x="0" y="0"/>
                          <a:ext cx="5896610" cy="312420"/>
                        </a:xfrm>
                        <a:prstGeom prst="rect">
                          <a:avLst/>
                        </a:prstGeom>
                        <a:solidFill>
                          <a:srgbClr val="D8D8D8"/>
                        </a:solidFill>
                      </wps:spPr>
                      <wps:txbx>
                        <w:txbxContent>
                          <w:p>
                            <w:pPr>
                              <w:spacing w:before="120"/>
                              <w:ind w:left="107" w:right="0" w:firstLine="0"/>
                              <w:jc w:val="left"/>
                              <w:rPr>
                                <w:b/>
                                <w:color w:val="000000"/>
                                <w:sz w:val="22"/>
                              </w:rPr>
                            </w:pPr>
                            <w:r>
                              <w:rPr>
                                <w:b/>
                                <w:color w:val="000000"/>
                                <w:sz w:val="22"/>
                              </w:rPr>
                              <w:t>REGISTRY</w:t>
                            </w:r>
                            <w:r>
                              <w:rPr>
                                <w:b/>
                                <w:color w:val="000000"/>
                                <w:spacing w:val="-7"/>
                                <w:sz w:val="22"/>
                              </w:rPr>
                              <w:t> </w:t>
                            </w:r>
                            <w:r>
                              <w:rPr>
                                <w:b/>
                                <w:color w:val="000000"/>
                                <w:spacing w:val="-2"/>
                                <w:sz w:val="22"/>
                              </w:rPr>
                              <w:t>ADDRESS</w:t>
                            </w:r>
                          </w:p>
                        </w:txbxContent>
                      </wps:txbx>
                      <wps:bodyPr wrap="square" lIns="0" tIns="0" rIns="0" bIns="0" rtlCol="0">
                        <a:noAutofit/>
                      </wps:bodyPr>
                    </wps:wsp>
                  </a:graphicData>
                </a:graphic>
              </wp:inline>
            </w:drawing>
          </mc:Choice>
          <mc:Fallback>
            <w:pict>
              <v:shape style="width:464.3pt;height:24.6pt;mso-position-horizontal-relative:char;mso-position-vertical-relative:line" type="#_x0000_t202" id="docshape10" filled="true" fillcolor="#d8d8d8" stroked="false">
                <w10:anchorlock/>
                <v:textbox inset="0,0,0,0">
                  <w:txbxContent>
                    <w:p>
                      <w:pPr>
                        <w:spacing w:before="120"/>
                        <w:ind w:left="107" w:right="0" w:firstLine="0"/>
                        <w:jc w:val="left"/>
                        <w:rPr>
                          <w:b/>
                          <w:color w:val="000000"/>
                          <w:sz w:val="22"/>
                        </w:rPr>
                      </w:pPr>
                      <w:r>
                        <w:rPr>
                          <w:b/>
                          <w:color w:val="000000"/>
                          <w:sz w:val="22"/>
                        </w:rPr>
                        <w:t>REGISTRY</w:t>
                      </w:r>
                      <w:r>
                        <w:rPr>
                          <w:b/>
                          <w:color w:val="000000"/>
                          <w:spacing w:val="-7"/>
                          <w:sz w:val="22"/>
                        </w:rPr>
                        <w:t> </w:t>
                      </w:r>
                      <w:r>
                        <w:rPr>
                          <w:b/>
                          <w:color w:val="000000"/>
                          <w:spacing w:val="-2"/>
                          <w:sz w:val="22"/>
                        </w:rPr>
                        <w:t>ADDRESS</w:t>
                      </w:r>
                    </w:p>
                  </w:txbxContent>
                </v:textbox>
                <v:fill type="solid"/>
              </v:shape>
            </w:pict>
          </mc:Fallback>
        </mc:AlternateContent>
      </w:r>
      <w:r>
        <w:rPr>
          <w:sz w:val="20"/>
        </w:rPr>
      </w:r>
    </w:p>
    <w:p>
      <w:pPr>
        <w:pStyle w:val="BodyText"/>
        <w:tabs>
          <w:tab w:pos="3496" w:val="left" w:leader="none"/>
        </w:tabs>
        <w:spacing w:line="417" w:lineRule="auto" w:before="45"/>
        <w:ind w:left="3496" w:right="808" w:hanging="3279"/>
      </w:pPr>
      <w:r>
        <w:rPr/>
        <w:t>Street address</w:t>
        <w:tab/>
        <w:t>Industrial</w:t>
      </w:r>
      <w:r>
        <w:rPr>
          <w:spacing w:val="-5"/>
        </w:rPr>
        <w:t> </w:t>
      </w:r>
      <w:r>
        <w:rPr/>
        <w:t>Relations</w:t>
      </w:r>
      <w:r>
        <w:rPr>
          <w:spacing w:val="-5"/>
        </w:rPr>
        <w:t> </w:t>
      </w:r>
      <w:r>
        <w:rPr/>
        <w:t>Commission</w:t>
      </w:r>
      <w:r>
        <w:rPr>
          <w:spacing w:val="-5"/>
        </w:rPr>
        <w:t> </w:t>
      </w:r>
      <w:r>
        <w:rPr/>
        <w:t>of</w:t>
      </w:r>
      <w:r>
        <w:rPr>
          <w:spacing w:val="-5"/>
        </w:rPr>
        <w:t> </w:t>
      </w:r>
      <w:r>
        <w:rPr/>
        <w:t>New</w:t>
      </w:r>
      <w:r>
        <w:rPr>
          <w:spacing w:val="-5"/>
        </w:rPr>
        <w:t> </w:t>
      </w:r>
      <w:r>
        <w:rPr/>
        <w:t>South</w:t>
      </w:r>
      <w:r>
        <w:rPr>
          <w:spacing w:val="-7"/>
        </w:rPr>
        <w:t> </w:t>
      </w:r>
      <w:r>
        <w:rPr/>
        <w:t>Wales 47 Bridge Street</w:t>
      </w:r>
    </w:p>
    <w:p>
      <w:pPr>
        <w:pStyle w:val="BodyText"/>
        <w:spacing w:line="417" w:lineRule="auto"/>
        <w:ind w:left="3496" w:right="4088"/>
      </w:pPr>
      <w:r>
        <w:rPr/>
        <w:t>Sydney</w:t>
      </w:r>
      <w:r>
        <w:rPr>
          <w:spacing w:val="-15"/>
        </w:rPr>
        <w:t> </w:t>
      </w:r>
      <w:r>
        <w:rPr/>
        <w:t>NSW</w:t>
      </w:r>
      <w:r>
        <w:rPr>
          <w:spacing w:val="-15"/>
        </w:rPr>
        <w:t> </w:t>
      </w:r>
      <w:r>
        <w:rPr/>
        <w:t>2000 </w:t>
      </w:r>
      <w:r>
        <w:rPr>
          <w:spacing w:val="-6"/>
        </w:rPr>
        <w:t>or</w:t>
      </w:r>
    </w:p>
    <w:p>
      <w:pPr>
        <w:pStyle w:val="BodyText"/>
        <w:ind w:left="3496"/>
      </w:pPr>
      <w:r>
        <w:rPr/>
        <w:t>10</w:t>
      </w:r>
      <w:r>
        <w:rPr>
          <w:spacing w:val="-3"/>
        </w:rPr>
        <w:t> </w:t>
      </w:r>
      <w:r>
        <w:rPr/>
        <w:t>Smith</w:t>
      </w:r>
      <w:r>
        <w:rPr>
          <w:spacing w:val="-5"/>
        </w:rPr>
        <w:t> </w:t>
      </w:r>
      <w:r>
        <w:rPr>
          <w:spacing w:val="-2"/>
        </w:rPr>
        <w:t>Street</w:t>
      </w:r>
    </w:p>
    <w:p>
      <w:pPr>
        <w:pStyle w:val="BodyText"/>
        <w:spacing w:before="245"/>
        <w:ind w:left="3496"/>
      </w:pPr>
      <w:r>
        <w:rPr/>
        <w:t>Parramatta</w:t>
      </w:r>
      <w:r>
        <w:rPr>
          <w:spacing w:val="-4"/>
        </w:rPr>
        <w:t> </w:t>
      </w:r>
      <w:r>
        <w:rPr/>
        <w:t>NSW</w:t>
      </w:r>
      <w:r>
        <w:rPr>
          <w:spacing w:val="56"/>
        </w:rPr>
        <w:t> </w:t>
      </w:r>
      <w:r>
        <w:rPr>
          <w:spacing w:val="-4"/>
        </w:rPr>
        <w:t>2150</w:t>
      </w:r>
    </w:p>
    <w:p>
      <w:pPr>
        <w:pStyle w:val="BodyText"/>
      </w:pPr>
    </w:p>
    <w:p>
      <w:pPr>
        <w:pStyle w:val="BodyText"/>
        <w:spacing w:before="112"/>
      </w:pPr>
    </w:p>
    <w:p>
      <w:pPr>
        <w:pStyle w:val="BodyText"/>
        <w:tabs>
          <w:tab w:pos="3497" w:val="left" w:leader="none"/>
        </w:tabs>
        <w:spacing w:line="297" w:lineRule="auto"/>
        <w:ind w:left="3496" w:right="3730" w:hanging="3279"/>
      </w:pPr>
      <w:r>
        <w:rPr/>
        <w:t>Postal address</w:t>
        <w:tab/>
        <w:t>PO Box 927 Parramatta</w:t>
      </w:r>
      <w:r>
        <w:rPr>
          <w:spacing w:val="-10"/>
        </w:rPr>
        <w:t> </w:t>
      </w:r>
      <w:r>
        <w:rPr/>
        <w:t>NSW</w:t>
      </w:r>
      <w:r>
        <w:rPr>
          <w:spacing w:val="39"/>
        </w:rPr>
        <w:t> </w:t>
      </w:r>
      <w:r>
        <w:rPr/>
        <w:t>2124</w:t>
      </w:r>
    </w:p>
    <w:p>
      <w:pPr>
        <w:pStyle w:val="BodyText"/>
        <w:tabs>
          <w:tab w:pos="3497" w:val="left" w:leader="none"/>
        </w:tabs>
        <w:spacing w:before="59"/>
        <w:ind w:left="218"/>
      </w:pPr>
      <w:r>
        <w:rPr>
          <w:spacing w:val="-2"/>
        </w:rPr>
        <w:t>Telephone</w:t>
      </w:r>
      <w:r>
        <w:rPr>
          <w:rFonts w:ascii="Times New Roman"/>
        </w:rPr>
        <w:tab/>
      </w:r>
      <w:r>
        <w:rPr/>
        <w:t>02</w:t>
      </w:r>
      <w:r>
        <w:rPr>
          <w:spacing w:val="-3"/>
        </w:rPr>
        <w:t> </w:t>
      </w:r>
      <w:r>
        <w:rPr/>
        <w:t>8688</w:t>
      </w:r>
      <w:r>
        <w:rPr>
          <w:spacing w:val="-2"/>
        </w:rPr>
        <w:t> </w:t>
      </w:r>
      <w:r>
        <w:rPr>
          <w:spacing w:val="-4"/>
        </w:rPr>
        <w:t>3516</w:t>
      </w:r>
    </w:p>
    <w:sectPr>
      <w:pgSz w:w="11910" w:h="16840"/>
      <w:pgMar w:header="0" w:footer="1008" w:top="1680" w:bottom="1200" w:left="1200" w:right="12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Wingdings 2">
    <w:altName w:val="Wingdings 2"/>
    <w:charset w:val="2"/>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519744">
              <wp:simplePos x="0" y="0"/>
              <wp:positionH relativeFrom="page">
                <wp:posOffset>3703320</wp:posOffset>
              </wp:positionH>
              <wp:positionV relativeFrom="page">
                <wp:posOffset>9912667</wp:posOffset>
              </wp:positionV>
              <wp:extent cx="167005" cy="18224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67005" cy="182245"/>
                      </a:xfrm>
                      <a:prstGeom prst="rect">
                        <a:avLst/>
                      </a:prstGeom>
                    </wps:spPr>
                    <wps:txbx>
                      <w:txbxContent>
                        <w:p>
                          <w:pPr>
                            <w:pStyle w:val="BodyText"/>
                            <w:spacing w:before="13"/>
                            <w:ind w:left="60"/>
                          </w:pPr>
                          <w:r>
                            <w:rPr>
                              <w:spacing w:val="-10"/>
                            </w:rPr>
                            <w:fldChar w:fldCharType="begin"/>
                          </w:r>
                          <w:r>
                            <w:rPr>
                              <w:spacing w:val="-10"/>
                            </w:rPr>
                            <w:instrText>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91.600006pt;margin-top:780.525024pt;width:13.15pt;height:14.35pt;mso-position-horizontal-relative:page;mso-position-vertical-relative:page;z-index:-15796736" type="#_x0000_t202" id="docshape1" filled="false" stroked="false">
              <v:textbox inset="0,0,0,0">
                <w:txbxContent>
                  <w:p>
                    <w:pPr>
                      <w:pStyle w:val="BodyText"/>
                      <w:spacing w:before="13"/>
                      <w:ind w:left="60"/>
                    </w:pPr>
                    <w:r>
                      <w:rPr>
                        <w:spacing w:val="-10"/>
                      </w:rPr>
                      <w:fldChar w:fldCharType="begin"/>
                    </w:r>
                    <w:r>
                      <w:rPr>
                        <w:spacing w:val="-10"/>
                      </w:rPr>
                      <w:instrText> PAGE </w:instrText>
                    </w:r>
                    <w:r>
                      <w:rPr>
                        <w:spacing w:val="-10"/>
                      </w:rPr>
                      <w:fldChar w:fldCharType="separate"/>
                    </w:r>
                    <w:r>
                      <w:rPr>
                        <w:spacing w:val="-10"/>
                      </w:rPr>
                      <w:t>1</w:t>
                    </w:r>
                    <w:r>
                      <w:rPr>
                        <w:spacing w:val="-10"/>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578" w:hanging="360"/>
        <w:jc w:val="left"/>
      </w:pPr>
      <w:rPr>
        <w:rFonts w:hint="default" w:ascii="Arial" w:hAnsi="Arial" w:eastAsia="Arial" w:cs="Arial"/>
        <w:b w:val="0"/>
        <w:bCs w:val="0"/>
        <w:i w:val="0"/>
        <w:iCs w:val="0"/>
        <w:spacing w:val="-2"/>
        <w:w w:val="100"/>
        <w:sz w:val="22"/>
        <w:szCs w:val="22"/>
        <w:lang w:val="en-US" w:eastAsia="en-US" w:bidi="ar-SA"/>
      </w:rPr>
    </w:lvl>
    <w:lvl w:ilvl="1">
      <w:start w:val="0"/>
      <w:numFmt w:val="bullet"/>
      <w:lvlText w:val="•"/>
      <w:lvlJc w:val="left"/>
      <w:pPr>
        <w:ind w:left="1472" w:hanging="360"/>
      </w:pPr>
      <w:rPr>
        <w:rFonts w:hint="default"/>
        <w:lang w:val="en-US" w:eastAsia="en-US" w:bidi="ar-SA"/>
      </w:rPr>
    </w:lvl>
    <w:lvl w:ilvl="2">
      <w:start w:val="0"/>
      <w:numFmt w:val="bullet"/>
      <w:lvlText w:val="•"/>
      <w:lvlJc w:val="left"/>
      <w:pPr>
        <w:ind w:left="2365" w:hanging="360"/>
      </w:pPr>
      <w:rPr>
        <w:rFonts w:hint="default"/>
        <w:lang w:val="en-US" w:eastAsia="en-US" w:bidi="ar-SA"/>
      </w:rPr>
    </w:lvl>
    <w:lvl w:ilvl="3">
      <w:start w:val="0"/>
      <w:numFmt w:val="bullet"/>
      <w:lvlText w:val="•"/>
      <w:lvlJc w:val="left"/>
      <w:pPr>
        <w:ind w:left="3257" w:hanging="360"/>
      </w:pPr>
      <w:rPr>
        <w:rFonts w:hint="default"/>
        <w:lang w:val="en-US" w:eastAsia="en-US" w:bidi="ar-SA"/>
      </w:rPr>
    </w:lvl>
    <w:lvl w:ilvl="4">
      <w:start w:val="0"/>
      <w:numFmt w:val="bullet"/>
      <w:lvlText w:val="•"/>
      <w:lvlJc w:val="left"/>
      <w:pPr>
        <w:ind w:left="4150" w:hanging="360"/>
      </w:pPr>
      <w:rPr>
        <w:rFonts w:hint="default"/>
        <w:lang w:val="en-US" w:eastAsia="en-US" w:bidi="ar-SA"/>
      </w:rPr>
    </w:lvl>
    <w:lvl w:ilvl="5">
      <w:start w:val="0"/>
      <w:numFmt w:val="bullet"/>
      <w:lvlText w:val="•"/>
      <w:lvlJc w:val="left"/>
      <w:pPr>
        <w:ind w:left="5043" w:hanging="360"/>
      </w:pPr>
      <w:rPr>
        <w:rFonts w:hint="default"/>
        <w:lang w:val="en-US" w:eastAsia="en-US" w:bidi="ar-SA"/>
      </w:rPr>
    </w:lvl>
    <w:lvl w:ilvl="6">
      <w:start w:val="0"/>
      <w:numFmt w:val="bullet"/>
      <w:lvlText w:val="•"/>
      <w:lvlJc w:val="left"/>
      <w:pPr>
        <w:ind w:left="5935" w:hanging="360"/>
      </w:pPr>
      <w:rPr>
        <w:rFonts w:hint="default"/>
        <w:lang w:val="en-US" w:eastAsia="en-US" w:bidi="ar-SA"/>
      </w:rPr>
    </w:lvl>
    <w:lvl w:ilvl="7">
      <w:start w:val="0"/>
      <w:numFmt w:val="bullet"/>
      <w:lvlText w:val="•"/>
      <w:lvlJc w:val="left"/>
      <w:pPr>
        <w:ind w:left="6828" w:hanging="360"/>
      </w:pPr>
      <w:rPr>
        <w:rFonts w:hint="default"/>
        <w:lang w:val="en-US" w:eastAsia="en-US" w:bidi="ar-SA"/>
      </w:rPr>
    </w:lvl>
    <w:lvl w:ilvl="8">
      <w:start w:val="0"/>
      <w:numFmt w:val="bullet"/>
      <w:lvlText w:val="•"/>
      <w:lvlJc w:val="left"/>
      <w:pPr>
        <w:ind w:left="7721" w:hanging="360"/>
      </w:pPr>
      <w:rPr>
        <w:rFonts w:hint="default"/>
        <w:lang w:val="en-US" w:eastAsia="en-US" w:bidi="ar-SA"/>
      </w:rPr>
    </w:lvl>
  </w:abstractNum>
  <w:abstractNum w:abstractNumId="0">
    <w:multiLevelType w:val="hybridMultilevel"/>
    <w:lvl w:ilvl="0">
      <w:start w:val="0"/>
      <w:numFmt w:val="bullet"/>
      <w:lvlText w:val=""/>
      <w:lvlJc w:val="left"/>
      <w:pPr>
        <w:ind w:left="540" w:hanging="323"/>
      </w:pPr>
      <w:rPr>
        <w:rFonts w:hint="default" w:ascii="Wingdings 2" w:hAnsi="Wingdings 2" w:eastAsia="Wingdings 2" w:cs="Wingdings 2"/>
        <w:b w:val="0"/>
        <w:bCs w:val="0"/>
        <w:i w:val="0"/>
        <w:iCs w:val="0"/>
        <w:spacing w:val="0"/>
        <w:w w:val="100"/>
        <w:sz w:val="22"/>
        <w:szCs w:val="22"/>
        <w:lang w:val="en-US" w:eastAsia="en-US" w:bidi="ar-SA"/>
      </w:rPr>
    </w:lvl>
    <w:lvl w:ilvl="1">
      <w:start w:val="0"/>
      <w:numFmt w:val="bullet"/>
      <w:lvlText w:val="•"/>
      <w:lvlJc w:val="left"/>
      <w:pPr>
        <w:ind w:left="1105" w:hanging="323"/>
      </w:pPr>
      <w:rPr>
        <w:rFonts w:hint="default"/>
        <w:lang w:val="en-US" w:eastAsia="en-US" w:bidi="ar-SA"/>
      </w:rPr>
    </w:lvl>
    <w:lvl w:ilvl="2">
      <w:start w:val="0"/>
      <w:numFmt w:val="bullet"/>
      <w:lvlText w:val="•"/>
      <w:lvlJc w:val="left"/>
      <w:pPr>
        <w:ind w:left="1671" w:hanging="323"/>
      </w:pPr>
      <w:rPr>
        <w:rFonts w:hint="default"/>
        <w:lang w:val="en-US" w:eastAsia="en-US" w:bidi="ar-SA"/>
      </w:rPr>
    </w:lvl>
    <w:lvl w:ilvl="3">
      <w:start w:val="0"/>
      <w:numFmt w:val="bullet"/>
      <w:lvlText w:val="•"/>
      <w:lvlJc w:val="left"/>
      <w:pPr>
        <w:ind w:left="2237" w:hanging="323"/>
      </w:pPr>
      <w:rPr>
        <w:rFonts w:hint="default"/>
        <w:lang w:val="en-US" w:eastAsia="en-US" w:bidi="ar-SA"/>
      </w:rPr>
    </w:lvl>
    <w:lvl w:ilvl="4">
      <w:start w:val="0"/>
      <w:numFmt w:val="bullet"/>
      <w:lvlText w:val="•"/>
      <w:lvlJc w:val="left"/>
      <w:pPr>
        <w:ind w:left="2802" w:hanging="323"/>
      </w:pPr>
      <w:rPr>
        <w:rFonts w:hint="default"/>
        <w:lang w:val="en-US" w:eastAsia="en-US" w:bidi="ar-SA"/>
      </w:rPr>
    </w:lvl>
    <w:lvl w:ilvl="5">
      <w:start w:val="0"/>
      <w:numFmt w:val="bullet"/>
      <w:lvlText w:val="•"/>
      <w:lvlJc w:val="left"/>
      <w:pPr>
        <w:ind w:left="3368" w:hanging="323"/>
      </w:pPr>
      <w:rPr>
        <w:rFonts w:hint="default"/>
        <w:lang w:val="en-US" w:eastAsia="en-US" w:bidi="ar-SA"/>
      </w:rPr>
    </w:lvl>
    <w:lvl w:ilvl="6">
      <w:start w:val="0"/>
      <w:numFmt w:val="bullet"/>
      <w:lvlText w:val="•"/>
      <w:lvlJc w:val="left"/>
      <w:pPr>
        <w:ind w:left="3934" w:hanging="323"/>
      </w:pPr>
      <w:rPr>
        <w:rFonts w:hint="default"/>
        <w:lang w:val="en-US" w:eastAsia="en-US" w:bidi="ar-SA"/>
      </w:rPr>
    </w:lvl>
    <w:lvl w:ilvl="7">
      <w:start w:val="0"/>
      <w:numFmt w:val="bullet"/>
      <w:lvlText w:val="•"/>
      <w:lvlJc w:val="left"/>
      <w:pPr>
        <w:ind w:left="4499" w:hanging="323"/>
      </w:pPr>
      <w:rPr>
        <w:rFonts w:hint="default"/>
        <w:lang w:val="en-US" w:eastAsia="en-US" w:bidi="ar-SA"/>
      </w:rPr>
    </w:lvl>
    <w:lvl w:ilvl="8">
      <w:start w:val="0"/>
      <w:numFmt w:val="bullet"/>
      <w:lvlText w:val="•"/>
      <w:lvlJc w:val="left"/>
      <w:pPr>
        <w:ind w:left="5065" w:hanging="323"/>
      </w:pPr>
      <w:rPr>
        <w:rFonts w:hint="default"/>
        <w:lang w:val="en-U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2"/>
      <w:szCs w:val="22"/>
      <w:lang w:val="en-US" w:eastAsia="en-US" w:bidi="ar-SA"/>
    </w:rPr>
  </w:style>
  <w:style w:styleId="Title" w:type="paragraph">
    <w:name w:val="Title"/>
    <w:basedOn w:val="Normal"/>
    <w:uiPriority w:val="1"/>
    <w:qFormat/>
    <w:pPr>
      <w:ind w:left="4185" w:hanging="3610"/>
    </w:pPr>
    <w:rPr>
      <w:rFonts w:ascii="Arial" w:hAnsi="Arial" w:eastAsia="Arial" w:cs="Arial"/>
      <w:b/>
      <w:bCs/>
      <w:sz w:val="28"/>
      <w:szCs w:val="28"/>
      <w:lang w:val="en-US" w:eastAsia="en-US" w:bidi="ar-SA"/>
    </w:rPr>
  </w:style>
  <w:style w:styleId="ListParagraph" w:type="paragraph">
    <w:name w:val="List Paragraph"/>
    <w:basedOn w:val="Normal"/>
    <w:uiPriority w:val="1"/>
    <w:qFormat/>
    <w:pPr>
      <w:spacing w:before="119"/>
      <w:ind w:left="578" w:hanging="360"/>
      <w:jc w:val="both"/>
    </w:pPr>
    <w:rPr>
      <w:rFonts w:ascii="Arial" w:hAnsi="Arial" w:eastAsia="Arial" w:cs="Arial"/>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http://www.irc.nsw.gov.au/irc/practice-and-"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Danielle Boulton</dc:creator>
  <dc:title>Microsoft Word - Employers Reply (IRC form 4B).doc</dc:title>
  <dcterms:created xsi:type="dcterms:W3CDTF">2024-12-15T05:49:17Z</dcterms:created>
  <dcterms:modified xsi:type="dcterms:W3CDTF">2024-12-15T05:49:17Z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2024-11-06T00:00:00Z</vt:filetime>
  </property>
  <property fmtid="{D5CDD505-2E9C-101B-9397-08002B2CF9AE}" pid="3" name="LastSaved">
    <vt:filetime>2024-12-15T00:00:00Z</vt:filetime>
  </property>
  <property fmtid="{D5CDD505-2E9C-101B-9397-08002B2CF9AE}" pid="4" name="Producer">
    <vt:lpwstr>Microsoft: Print To PDF</vt:lpwstr>
  </property>
</Properties>
</file>